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E414" w14:textId="114B22F5" w:rsidR="002824C9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 w:rsidRPr="00BE67D1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Zagreb, </w:t>
      </w:r>
      <w:r w:rsidR="008F0AB1">
        <w:rPr>
          <w:rFonts w:ascii="Times New Roman" w:hAnsi="Times New Roman" w:cs="Times New Roman"/>
          <w:i/>
          <w:iCs/>
          <w:sz w:val="28"/>
          <w:szCs w:val="28"/>
          <w:lang w:val="hr-HR"/>
        </w:rPr>
        <w:t>19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. siječnja 2021.</w:t>
      </w:r>
    </w:p>
    <w:p w14:paraId="3EC5D5E1" w14:textId="0A88D737" w:rsid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Broj: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ab/>
        <w:t xml:space="preserve">   </w:t>
      </w:r>
      <w:r w:rsidR="008F0AB1">
        <w:rPr>
          <w:rFonts w:ascii="Times New Roman" w:hAnsi="Times New Roman" w:cs="Times New Roman"/>
          <w:i/>
          <w:iCs/>
          <w:sz w:val="28"/>
          <w:szCs w:val="28"/>
          <w:lang w:val="hr-HR"/>
        </w:rPr>
        <w:t>485/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2021</w:t>
      </w:r>
    </w:p>
    <w:p w14:paraId="07114F9B" w14:textId="3E27AA9A" w:rsid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14:paraId="12C89FC1" w14:textId="35A55F5E" w:rsid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14:paraId="24487217" w14:textId="0A4DA723" w:rsid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</w:p>
    <w:p w14:paraId="32335730" w14:textId="77777777" w:rsidR="00BE67D1" w:rsidRP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  <w:r w:rsidRPr="00BE67D1"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SVIM ČLANOVIMA </w:t>
      </w:r>
    </w:p>
    <w:p w14:paraId="6011A7D4" w14:textId="21C23336" w:rsidR="00BE67D1" w:rsidRP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  <w:r w:rsidRPr="00BE67D1"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  <w:t>HRVATSKE ODVJETNIČKE KOMORE</w:t>
      </w:r>
    </w:p>
    <w:p w14:paraId="76A4AB98" w14:textId="61A006CC" w:rsid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5331B6B8" w14:textId="353B9F4A" w:rsid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4B5AA9AE" w14:textId="702C6335" w:rsidR="00BE67D1" w:rsidRDefault="00BE67D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71E6D0C7" w14:textId="38802851" w:rsidR="00BE67D1" w:rsidRPr="00BE67D1" w:rsidRDefault="00BE67D1">
      <w:pPr>
        <w:rPr>
          <w:rFonts w:ascii="Times New Roman" w:hAnsi="Times New Roman" w:cs="Times New Roman"/>
          <w:i/>
          <w:iCs/>
          <w:sz w:val="28"/>
          <w:szCs w:val="28"/>
          <w:lang w:val="hr-HR"/>
        </w:rPr>
      </w:pPr>
      <w:r w:rsidRPr="00BE67D1">
        <w:rPr>
          <w:rFonts w:ascii="Times New Roman" w:hAnsi="Times New Roman" w:cs="Times New Roman"/>
          <w:i/>
          <w:iCs/>
          <w:sz w:val="28"/>
          <w:szCs w:val="28"/>
          <w:lang w:val="hr-HR"/>
        </w:rPr>
        <w:t>Poštovane kolegice i kolege,</w:t>
      </w:r>
    </w:p>
    <w:p w14:paraId="2797772E" w14:textId="78C3EBAF" w:rsidR="00BE67D1" w:rsidRPr="00BE67D1" w:rsidRDefault="00BE67D1" w:rsidP="00BE67D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17D296FC" w14:textId="4EEB725E" w:rsidR="008F0AB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 xml:space="preserve">ovim putem Vas obavještavamo o načinu postupanja u slučaju </w:t>
      </w:r>
      <w:r w:rsidR="008F0AB1">
        <w:rPr>
          <w:i/>
          <w:iCs/>
          <w:sz w:val="28"/>
          <w:szCs w:val="28"/>
          <w:lang w:val="hr-HR"/>
        </w:rPr>
        <w:t>nedostupnosti i grešaka u funkcioniranju sustava e-komunikacije, i to u onim situacijama kada se ne radi o tehničkim poteškoćama nastalim na strani odvjetnika kao vanjskih korisnika sustava i obveznika elektroničke komunikacije.</w:t>
      </w:r>
    </w:p>
    <w:p w14:paraId="2A75E4FC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07DE5F2F" w14:textId="09B6D207" w:rsid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BE67D1">
        <w:rPr>
          <w:i/>
          <w:iCs/>
          <w:sz w:val="28"/>
          <w:szCs w:val="28"/>
        </w:rPr>
        <w:t>U takvim slučajevima Ministarstv</w:t>
      </w:r>
      <w:r w:rsidR="008F0AB1">
        <w:rPr>
          <w:i/>
          <w:iCs/>
          <w:sz w:val="28"/>
          <w:szCs w:val="28"/>
          <w:lang w:val="hr-HR"/>
        </w:rPr>
        <w:t>o pravosuđa i uprave Republike Hrvatske</w:t>
      </w:r>
      <w:r w:rsidRPr="00BE67D1">
        <w:rPr>
          <w:i/>
          <w:iCs/>
          <w:sz w:val="28"/>
          <w:szCs w:val="28"/>
        </w:rPr>
        <w:t xml:space="preserve"> upućuje na postupanje u skladu s čl</w:t>
      </w:r>
      <w:r w:rsidR="008F0AB1">
        <w:rPr>
          <w:i/>
          <w:iCs/>
          <w:sz w:val="28"/>
          <w:szCs w:val="28"/>
          <w:lang w:val="hr-HR"/>
        </w:rPr>
        <w:t>ankom</w:t>
      </w:r>
      <w:r w:rsidRPr="00BE67D1">
        <w:rPr>
          <w:i/>
          <w:iCs/>
          <w:sz w:val="28"/>
          <w:szCs w:val="28"/>
        </w:rPr>
        <w:t xml:space="preserve"> 17. Pravilnika o elektroničkoj komunikaciji (</w:t>
      </w:r>
      <w:r w:rsidR="008F0AB1">
        <w:rPr>
          <w:i/>
          <w:iCs/>
          <w:sz w:val="28"/>
          <w:szCs w:val="28"/>
          <w:lang w:val="hr-HR"/>
        </w:rPr>
        <w:t xml:space="preserve">„Narodne novine“ broj </w:t>
      </w:r>
      <w:r w:rsidRPr="00BE67D1">
        <w:rPr>
          <w:i/>
          <w:iCs/>
          <w:sz w:val="28"/>
          <w:szCs w:val="28"/>
        </w:rPr>
        <w:t>5/20</w:t>
      </w:r>
      <w:r w:rsidR="008F0AB1">
        <w:rPr>
          <w:i/>
          <w:iCs/>
          <w:sz w:val="28"/>
          <w:szCs w:val="28"/>
          <w:lang w:val="hr-HR"/>
        </w:rPr>
        <w:t>; dalje u tekstu: Pravilnik</w:t>
      </w:r>
      <w:r w:rsidRPr="00BE67D1">
        <w:rPr>
          <w:i/>
          <w:iCs/>
          <w:sz w:val="28"/>
          <w:szCs w:val="28"/>
        </w:rPr>
        <w:t>)</w:t>
      </w:r>
      <w:r w:rsidR="008F0AB1">
        <w:rPr>
          <w:i/>
          <w:iCs/>
          <w:sz w:val="28"/>
          <w:szCs w:val="28"/>
          <w:lang w:val="hr-HR"/>
        </w:rPr>
        <w:t>.</w:t>
      </w:r>
    </w:p>
    <w:p w14:paraId="46D02F03" w14:textId="3BA852AB" w:rsidR="008F0AB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</w:p>
    <w:p w14:paraId="67C70698" w14:textId="45A3FBC8" w:rsidR="00BE67D1" w:rsidRPr="008F0AB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 xml:space="preserve">Odredbom članka 17. stavka 1. Pravilnika propisano je da je u </w:t>
      </w:r>
      <w:r w:rsidR="00BE67D1" w:rsidRPr="00BE67D1">
        <w:rPr>
          <w:i/>
          <w:iCs/>
          <w:sz w:val="28"/>
          <w:szCs w:val="28"/>
        </w:rPr>
        <w:t>slučaju da vanjskom korisniku sustava, zbog nedostupnosti sustava, nije moguće u elektroničkom obliku predati podnesak dva sata prije isteka roka, vanjski korisnik sustava dužan bez odgode prijaviti nedostupnost administratoru sustava.</w:t>
      </w:r>
    </w:p>
    <w:p w14:paraId="5954F32C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2B01C5CA" w14:textId="2473BBFC" w:rsidR="00BE67D1" w:rsidRPr="00BE67D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F0AB1">
        <w:rPr>
          <w:i/>
          <w:iCs/>
          <w:sz w:val="28"/>
          <w:szCs w:val="28"/>
          <w:lang w:val="hr-HR"/>
        </w:rPr>
        <w:t>Prema stavku 2. istog članka Pravilnika</w:t>
      </w:r>
      <w:r>
        <w:rPr>
          <w:i/>
          <w:iCs/>
          <w:sz w:val="28"/>
          <w:szCs w:val="28"/>
          <w:lang w:val="hr-HR"/>
        </w:rPr>
        <w:t>, u</w:t>
      </w:r>
      <w:r w:rsidR="00BE67D1" w:rsidRPr="00BE67D1">
        <w:rPr>
          <w:i/>
          <w:iCs/>
          <w:sz w:val="28"/>
          <w:szCs w:val="28"/>
        </w:rPr>
        <w:t xml:space="preserve"> slučaju iz stavka 1. </w:t>
      </w:r>
      <w:r>
        <w:rPr>
          <w:i/>
          <w:iCs/>
          <w:sz w:val="28"/>
          <w:szCs w:val="28"/>
          <w:lang w:val="hr-HR"/>
        </w:rPr>
        <w:t>tog</w:t>
      </w:r>
      <w:r w:rsidR="00BE67D1" w:rsidRPr="00BE67D1">
        <w:rPr>
          <w:i/>
          <w:iCs/>
          <w:sz w:val="28"/>
          <w:szCs w:val="28"/>
        </w:rPr>
        <w:t xml:space="preserve"> članka rok za predaju podnesaka produžuje se za jedan dan od trenutka dostupnosti sustava.</w:t>
      </w:r>
    </w:p>
    <w:p w14:paraId="7E0D91F3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69A500A0" w14:textId="375D107C" w:rsidR="00BE67D1" w:rsidRPr="00BE67D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hr-HR"/>
        </w:rPr>
        <w:t>Člankom 17. stavkom 3. Pravilnik</w:t>
      </w:r>
      <w:r w:rsidR="00BE67D1" w:rsidRPr="00BE67D1">
        <w:rPr>
          <w:i/>
          <w:iCs/>
          <w:sz w:val="28"/>
          <w:szCs w:val="28"/>
        </w:rPr>
        <w:t xml:space="preserve">a </w:t>
      </w:r>
      <w:r>
        <w:rPr>
          <w:i/>
          <w:iCs/>
          <w:sz w:val="28"/>
          <w:szCs w:val="28"/>
          <w:lang w:val="hr-HR"/>
        </w:rPr>
        <w:t xml:space="preserve">propisano je da će se na </w:t>
      </w:r>
      <w:r w:rsidR="00BE67D1" w:rsidRPr="00BE67D1">
        <w:rPr>
          <w:i/>
          <w:iCs/>
          <w:sz w:val="28"/>
          <w:szCs w:val="28"/>
        </w:rPr>
        <w:t>mrežnim stranicama sustava objavit</w:t>
      </w:r>
      <w:r>
        <w:rPr>
          <w:i/>
          <w:iCs/>
          <w:sz w:val="28"/>
          <w:szCs w:val="28"/>
          <w:lang w:val="hr-HR"/>
        </w:rPr>
        <w:t>i</w:t>
      </w:r>
      <w:r w:rsidR="00BE67D1" w:rsidRPr="00BE67D1">
        <w:rPr>
          <w:i/>
          <w:iCs/>
          <w:sz w:val="28"/>
          <w:szCs w:val="28"/>
        </w:rPr>
        <w:t xml:space="preserve"> upute o prijavi nedostupnosti, obavijest o nedostupnosti zbog tehničkih poteškoća te informacija o nastavku tijeka roka za predaju podneska.</w:t>
      </w:r>
    </w:p>
    <w:p w14:paraId="7A15E2F2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34B0628A" w14:textId="1F19838D" w:rsidR="00BE67D1" w:rsidRPr="008F0AB1" w:rsidRDefault="008F0A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8F0AB1">
        <w:rPr>
          <w:i/>
          <w:iCs/>
          <w:sz w:val="28"/>
          <w:szCs w:val="28"/>
          <w:lang w:val="hr-HR"/>
        </w:rPr>
        <w:t>Konačno, odredbom članka 17. stavka 4. Pravilnika propisano je da se</w:t>
      </w:r>
      <w:r w:rsidR="00BE67D1" w:rsidRPr="008F0AB1">
        <w:rPr>
          <w:i/>
          <w:iCs/>
          <w:sz w:val="28"/>
          <w:szCs w:val="28"/>
        </w:rPr>
        <w:t> </w:t>
      </w:r>
      <w:r w:rsidRPr="008F0AB1">
        <w:rPr>
          <w:i/>
          <w:iCs/>
          <w:sz w:val="28"/>
          <w:szCs w:val="28"/>
          <w:lang w:val="hr-HR"/>
        </w:rPr>
        <w:t>o</w:t>
      </w:r>
      <w:r w:rsidR="00BE67D1" w:rsidRPr="008F0AB1">
        <w:rPr>
          <w:i/>
          <w:iCs/>
          <w:sz w:val="28"/>
          <w:szCs w:val="28"/>
        </w:rPr>
        <w:t xml:space="preserve">dredbe iz stavka 1., 2. i 3. </w:t>
      </w:r>
      <w:r>
        <w:rPr>
          <w:i/>
          <w:iCs/>
          <w:sz w:val="28"/>
          <w:szCs w:val="28"/>
          <w:lang w:val="hr-HR"/>
        </w:rPr>
        <w:t>tog</w:t>
      </w:r>
      <w:r w:rsidR="00BE67D1" w:rsidRPr="008F0AB1">
        <w:rPr>
          <w:i/>
          <w:iCs/>
          <w:sz w:val="28"/>
          <w:szCs w:val="28"/>
        </w:rPr>
        <w:t xml:space="preserve"> članka neće primjenjivati ako vanjski korisnik sustava nije mogao predati podnesak u elektroničkom obliku u roku zbog tehničkih poteškoća nastalih na njegovoj strani.</w:t>
      </w:r>
    </w:p>
    <w:p w14:paraId="6DC10F16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5401B04F" w14:textId="1C162F86" w:rsidR="0043174A" w:rsidRDefault="0043174A" w:rsidP="008F0AB1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Hyperlink"/>
          <w:i/>
          <w:iCs/>
          <w:color w:val="auto"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 xml:space="preserve">Odvjetnicima se savjetuje da u slučaju nedostupnosti i grešaka u funkcioniranju sustava e-komunikacije o tome izvijeste Ministarstvo pravosuđa i uprave Republike Hrvatske, kao administratora sustava, putem e-mail adrese </w:t>
      </w:r>
      <w:hyperlink r:id="rId4" w:tgtFrame="_blank" w:history="1">
        <w:r w:rsidR="008F0AB1" w:rsidRPr="00BE67D1">
          <w:rPr>
            <w:rStyle w:val="Hyperlink"/>
            <w:i/>
            <w:iCs/>
            <w:color w:val="auto"/>
            <w:sz w:val="28"/>
            <w:szCs w:val="28"/>
          </w:rPr>
          <w:t>ekomunikacija@pravosudje.hr</w:t>
        </w:r>
      </w:hyperlink>
      <w:r>
        <w:rPr>
          <w:rStyle w:val="Hyperlink"/>
          <w:i/>
          <w:iCs/>
          <w:color w:val="auto"/>
          <w:sz w:val="28"/>
          <w:szCs w:val="28"/>
          <w:lang w:val="hr-HR"/>
        </w:rPr>
        <w:t>.</w:t>
      </w:r>
    </w:p>
    <w:p w14:paraId="226B3513" w14:textId="77777777" w:rsidR="0043174A" w:rsidRDefault="0043174A" w:rsidP="008F0AB1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Hyperlink"/>
          <w:i/>
          <w:iCs/>
          <w:color w:val="auto"/>
          <w:sz w:val="28"/>
          <w:szCs w:val="28"/>
          <w:lang w:val="hr-HR"/>
        </w:rPr>
      </w:pPr>
    </w:p>
    <w:p w14:paraId="0660B787" w14:textId="44BACF24" w:rsidR="008F0AB1" w:rsidRPr="0043174A" w:rsidRDefault="0043174A" w:rsidP="008F0AB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43174A"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lastRenderedPageBreak/>
        <w:t xml:space="preserve">U predmetnoj obavijesti  </w:t>
      </w:r>
      <w:r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t xml:space="preserve">potrebno je navesti da određenog dana </w:t>
      </w:r>
      <w:r w:rsidR="008F0AB1" w:rsidRPr="0043174A">
        <w:rPr>
          <w:i/>
          <w:iCs/>
          <w:sz w:val="28"/>
          <w:szCs w:val="28"/>
        </w:rPr>
        <w:t>do isteka isto</w:t>
      </w:r>
      <w:r w:rsidR="008F0AB1" w:rsidRPr="00BE67D1">
        <w:rPr>
          <w:i/>
          <w:iCs/>
          <w:sz w:val="28"/>
          <w:szCs w:val="28"/>
        </w:rPr>
        <w:t xml:space="preserve">g dana uslugu e-komunikacije </w:t>
      </w:r>
      <w:r>
        <w:rPr>
          <w:i/>
          <w:iCs/>
          <w:sz w:val="28"/>
          <w:szCs w:val="28"/>
          <w:lang w:val="hr-HR"/>
        </w:rPr>
        <w:t>nije moguće</w:t>
      </w:r>
      <w:r w:rsidR="008F0AB1" w:rsidRPr="00BE67D1">
        <w:rPr>
          <w:i/>
          <w:iCs/>
          <w:sz w:val="28"/>
          <w:szCs w:val="28"/>
        </w:rPr>
        <w:t xml:space="preserve"> koristiti jer se sustavu</w:t>
      </w:r>
      <w:r>
        <w:rPr>
          <w:i/>
          <w:iCs/>
          <w:sz w:val="28"/>
          <w:szCs w:val="28"/>
          <w:lang w:val="hr-HR"/>
        </w:rPr>
        <w:t xml:space="preserve"> e-komunikacije</w:t>
      </w:r>
      <w:r w:rsidR="008F0AB1" w:rsidRPr="00BE67D1">
        <w:rPr>
          <w:i/>
          <w:iCs/>
          <w:sz w:val="28"/>
          <w:szCs w:val="28"/>
        </w:rPr>
        <w:t xml:space="preserve"> nije moglo pristupiti</w:t>
      </w:r>
      <w:r>
        <w:rPr>
          <w:i/>
          <w:iCs/>
          <w:sz w:val="28"/>
          <w:szCs w:val="28"/>
          <w:lang w:val="hr-HR"/>
        </w:rPr>
        <w:t>. Ujedno se savjetuje da se od Ministarstva pravosuđa i uprave Republike Hrvatske</w:t>
      </w:r>
      <w:r w:rsidR="008F0AB1" w:rsidRPr="00BE67D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hr-HR"/>
        </w:rPr>
        <w:t>zatraži i</w:t>
      </w:r>
      <w:r w:rsidR="008F0AB1" w:rsidRPr="00BE67D1">
        <w:rPr>
          <w:i/>
          <w:iCs/>
          <w:sz w:val="28"/>
          <w:szCs w:val="28"/>
        </w:rPr>
        <w:t xml:space="preserve"> potvrd</w:t>
      </w:r>
      <w:r>
        <w:rPr>
          <w:i/>
          <w:iCs/>
          <w:sz w:val="28"/>
          <w:szCs w:val="28"/>
          <w:lang w:val="hr-HR"/>
        </w:rPr>
        <w:t>a</w:t>
      </w:r>
      <w:r w:rsidR="008F0AB1" w:rsidRPr="00BE67D1">
        <w:rPr>
          <w:i/>
          <w:iCs/>
          <w:sz w:val="28"/>
          <w:szCs w:val="28"/>
        </w:rPr>
        <w:t xml:space="preserve"> o nedostupnosti usluge</w:t>
      </w:r>
      <w:r>
        <w:rPr>
          <w:i/>
          <w:iCs/>
          <w:sz w:val="28"/>
          <w:szCs w:val="28"/>
          <w:lang w:val="hr-HR"/>
        </w:rPr>
        <w:t xml:space="preserve"> e-komunikacije</w:t>
      </w:r>
      <w:r w:rsidR="008F0AB1" w:rsidRPr="00BE67D1"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hr-HR"/>
        </w:rPr>
        <w:t>Po slanju obavijesti t</w:t>
      </w:r>
      <w:r w:rsidR="008F0AB1" w:rsidRPr="00BE67D1">
        <w:rPr>
          <w:i/>
          <w:iCs/>
          <w:sz w:val="28"/>
          <w:szCs w:val="28"/>
        </w:rPr>
        <w:t xml:space="preserve">rebali bi </w:t>
      </w:r>
      <w:r w:rsidR="006E3BE6">
        <w:rPr>
          <w:i/>
          <w:iCs/>
          <w:sz w:val="28"/>
          <w:szCs w:val="28"/>
          <w:lang w:val="hr-HR"/>
        </w:rPr>
        <w:t>zaprimiti</w:t>
      </w:r>
      <w:r>
        <w:rPr>
          <w:i/>
          <w:iCs/>
          <w:sz w:val="28"/>
          <w:szCs w:val="28"/>
          <w:lang w:val="hr-HR"/>
        </w:rPr>
        <w:t xml:space="preserve"> obavijest Ministarstva pravosuđa i uprave Republike Hrvatske </w:t>
      </w:r>
      <w:r w:rsidR="008F0AB1" w:rsidRPr="00BE67D1">
        <w:rPr>
          <w:i/>
          <w:iCs/>
          <w:sz w:val="28"/>
          <w:szCs w:val="28"/>
        </w:rPr>
        <w:t>da je sustav e-komunikacije bio nedostupan te da će period nedostupnosti biti vidljiv na stranicama e-komunikacije.</w:t>
      </w:r>
    </w:p>
    <w:p w14:paraId="72B30FEA" w14:textId="77777777" w:rsidR="00360575" w:rsidRDefault="00360575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2615E14A" w14:textId="77777777" w:rsidR="0043174A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BE67D1">
        <w:rPr>
          <w:i/>
          <w:iCs/>
          <w:sz w:val="28"/>
          <w:szCs w:val="28"/>
        </w:rPr>
        <w:t xml:space="preserve">Periode nedostupnosti usluge </w:t>
      </w:r>
      <w:r w:rsidR="0043174A">
        <w:rPr>
          <w:i/>
          <w:iCs/>
          <w:sz w:val="28"/>
          <w:szCs w:val="28"/>
          <w:lang w:val="hr-HR"/>
        </w:rPr>
        <w:t xml:space="preserve">moguće je provjeriti na sljedećoj poveznici </w:t>
      </w:r>
      <w:hyperlink r:id="rId5" w:history="1">
        <w:r w:rsidR="0043174A" w:rsidRPr="002137F0">
          <w:rPr>
            <w:rStyle w:val="Hyperlink"/>
            <w:i/>
            <w:iCs/>
            <w:sz w:val="28"/>
            <w:szCs w:val="28"/>
          </w:rPr>
          <w:t>https://usluge.pravosudje.hr/komunikacija-sa-sudom/nedostupnost.xhtml</w:t>
        </w:r>
      </w:hyperlink>
      <w:r w:rsidR="0043174A">
        <w:rPr>
          <w:i/>
          <w:iCs/>
          <w:sz w:val="28"/>
          <w:szCs w:val="28"/>
          <w:lang w:val="hr-HR"/>
        </w:rPr>
        <w:t xml:space="preserve">. </w:t>
      </w:r>
    </w:p>
    <w:p w14:paraId="6944B7BD" w14:textId="77777777" w:rsidR="0043174A" w:rsidRDefault="0043174A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</w:p>
    <w:p w14:paraId="4103D215" w14:textId="4B3E130D" w:rsidR="00BE67D1" w:rsidRPr="0043174A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BE67D1">
        <w:rPr>
          <w:i/>
          <w:iCs/>
          <w:sz w:val="28"/>
          <w:szCs w:val="28"/>
        </w:rPr>
        <w:t xml:space="preserve">Obavijest o nedostupnosti </w:t>
      </w:r>
      <w:r w:rsidR="0043174A">
        <w:rPr>
          <w:i/>
          <w:iCs/>
          <w:sz w:val="28"/>
          <w:szCs w:val="28"/>
          <w:lang w:val="hr-HR"/>
        </w:rPr>
        <w:t xml:space="preserve">sustava e-komunikacije </w:t>
      </w:r>
      <w:r w:rsidRPr="00BE67D1">
        <w:rPr>
          <w:i/>
          <w:iCs/>
          <w:sz w:val="28"/>
          <w:szCs w:val="28"/>
        </w:rPr>
        <w:t xml:space="preserve">vidljiva je na stranicama e-komunikacije, ali tek </w:t>
      </w:r>
      <w:r w:rsidR="0043174A">
        <w:rPr>
          <w:i/>
          <w:iCs/>
          <w:sz w:val="28"/>
          <w:szCs w:val="28"/>
          <w:lang w:val="hr-HR"/>
        </w:rPr>
        <w:t>nakon što</w:t>
      </w:r>
      <w:r w:rsidRPr="00BE67D1">
        <w:rPr>
          <w:i/>
          <w:iCs/>
          <w:sz w:val="28"/>
          <w:szCs w:val="28"/>
        </w:rPr>
        <w:t xml:space="preserve"> sustav bude dostupan</w:t>
      </w:r>
      <w:r w:rsidR="0043174A">
        <w:rPr>
          <w:i/>
          <w:iCs/>
          <w:sz w:val="28"/>
          <w:szCs w:val="28"/>
          <w:lang w:val="hr-HR"/>
        </w:rPr>
        <w:t>.</w:t>
      </w:r>
    </w:p>
    <w:p w14:paraId="60480881" w14:textId="276DB836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14:paraId="467B3160" w14:textId="58B10B65" w:rsidR="00BE67D1" w:rsidRPr="0043174A" w:rsidRDefault="0043174A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Zaključno se napominje kako e-mail adres</w:t>
      </w:r>
      <w:r w:rsidR="00DF66B1">
        <w:rPr>
          <w:i/>
          <w:iCs/>
          <w:sz w:val="28"/>
          <w:szCs w:val="28"/>
          <w:lang w:val="hr-HR"/>
        </w:rPr>
        <w:t>u:</w:t>
      </w:r>
      <w:r>
        <w:rPr>
          <w:i/>
          <w:iCs/>
          <w:sz w:val="28"/>
          <w:szCs w:val="28"/>
          <w:lang w:val="hr-HR"/>
        </w:rPr>
        <w:t xml:space="preserve"> </w:t>
      </w:r>
      <w:hyperlink r:id="rId6" w:tgtFrame="_blank" w:history="1">
        <w:r w:rsidRPr="00BE67D1">
          <w:rPr>
            <w:rStyle w:val="Hyperlink"/>
            <w:i/>
            <w:iCs/>
            <w:color w:val="auto"/>
            <w:sz w:val="28"/>
            <w:szCs w:val="28"/>
          </w:rPr>
          <w:t>ekomunikacija@pravosudje.</w:t>
        </w:r>
        <w:r w:rsidRPr="0043174A">
          <w:rPr>
            <w:rStyle w:val="Hyperlink"/>
            <w:i/>
            <w:iCs/>
            <w:color w:val="auto"/>
            <w:sz w:val="28"/>
            <w:szCs w:val="28"/>
            <w:u w:val="none"/>
          </w:rPr>
          <w:t>hr</w:t>
        </w:r>
      </w:hyperlink>
      <w:r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t xml:space="preserve"> </w:t>
      </w:r>
      <w:r w:rsidR="00DF66B1"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t>možete koristiti i za</w:t>
      </w:r>
      <w:r>
        <w:rPr>
          <w:rStyle w:val="Hyperlink"/>
          <w:i/>
          <w:iCs/>
          <w:color w:val="auto"/>
          <w:sz w:val="28"/>
          <w:szCs w:val="28"/>
          <w:u w:val="none"/>
          <w:lang w:val="hr-HR"/>
        </w:rPr>
        <w:t xml:space="preserve"> </w:t>
      </w:r>
      <w:r w:rsidR="00BE67D1" w:rsidRPr="0043174A">
        <w:rPr>
          <w:i/>
          <w:iCs/>
          <w:sz w:val="28"/>
          <w:szCs w:val="28"/>
        </w:rPr>
        <w:t>ostale</w:t>
      </w:r>
      <w:r w:rsidR="00BE67D1" w:rsidRPr="00BE67D1">
        <w:rPr>
          <w:i/>
          <w:iCs/>
          <w:sz w:val="28"/>
          <w:szCs w:val="28"/>
        </w:rPr>
        <w:t xml:space="preserve"> provjere ili upite</w:t>
      </w:r>
      <w:r w:rsidR="00DF66B1">
        <w:rPr>
          <w:i/>
          <w:iCs/>
          <w:sz w:val="28"/>
          <w:szCs w:val="28"/>
          <w:lang w:val="hr-HR"/>
        </w:rPr>
        <w:t xml:space="preserve"> vezane uz e-komunikaciju</w:t>
      </w:r>
      <w:r w:rsidR="00BE67D1" w:rsidRPr="00BE67D1">
        <w:rPr>
          <w:i/>
          <w:iCs/>
          <w:sz w:val="28"/>
          <w:szCs w:val="28"/>
        </w:rPr>
        <w:t>.</w:t>
      </w:r>
    </w:p>
    <w:p w14:paraId="7F221B05" w14:textId="77777777" w:rsidR="00BE67D1" w:rsidRP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67D1">
        <w:rPr>
          <w:i/>
          <w:iCs/>
          <w:sz w:val="28"/>
          <w:szCs w:val="28"/>
        </w:rPr>
        <w:t> </w:t>
      </w:r>
    </w:p>
    <w:p w14:paraId="5A738547" w14:textId="2B248770" w:rsidR="00BE67D1" w:rsidRDefault="00BE67D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 w:rsidRPr="00BE67D1">
        <w:rPr>
          <w:i/>
          <w:iCs/>
          <w:sz w:val="28"/>
          <w:szCs w:val="28"/>
        </w:rPr>
        <w:t>S poštovanjem</w:t>
      </w:r>
      <w:r w:rsidR="00DF66B1">
        <w:rPr>
          <w:i/>
          <w:iCs/>
          <w:sz w:val="28"/>
          <w:szCs w:val="28"/>
          <w:lang w:val="hr-HR"/>
        </w:rPr>
        <w:t>,</w:t>
      </w:r>
    </w:p>
    <w:p w14:paraId="336CA822" w14:textId="6BFB62FA" w:rsidR="00DF66B1" w:rsidRDefault="00DF66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</w:p>
    <w:p w14:paraId="261110E0" w14:textId="77777777" w:rsidR="00DF66B1" w:rsidRDefault="00DF66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</w:p>
    <w:p w14:paraId="0930AEBF" w14:textId="43C80883" w:rsidR="00DF66B1" w:rsidRPr="00DF66B1" w:rsidRDefault="00DF66B1" w:rsidP="00BE67D1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</w:r>
      <w:r>
        <w:rPr>
          <w:i/>
          <w:iCs/>
          <w:sz w:val="28"/>
          <w:szCs w:val="28"/>
          <w:lang w:val="hr-HR"/>
        </w:rPr>
        <w:tab/>
        <w:t>HRVATSKA ODVJETNIČKA KOMORA</w:t>
      </w:r>
    </w:p>
    <w:p w14:paraId="0F359FD3" w14:textId="77777777" w:rsidR="00BE67D1" w:rsidRPr="00BE67D1" w:rsidRDefault="00BE67D1" w:rsidP="00BE67D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1CCCD561" w14:textId="77777777" w:rsidR="00BE67D1" w:rsidRPr="00BE67D1" w:rsidRDefault="00BE67D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sectPr w:rsidR="00BE67D1" w:rsidRPr="00BE6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D1"/>
    <w:rsid w:val="0003481E"/>
    <w:rsid w:val="002824C9"/>
    <w:rsid w:val="00360575"/>
    <w:rsid w:val="0043174A"/>
    <w:rsid w:val="006E3BE6"/>
    <w:rsid w:val="007E7815"/>
    <w:rsid w:val="008E4F2D"/>
    <w:rsid w:val="008F0AB1"/>
    <w:rsid w:val="00BE67D1"/>
    <w:rsid w:val="00D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C34FC7"/>
  <w15:chartTrackingRefBased/>
  <w15:docId w15:val="{93817344-6630-E445-8E8E-916854C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E67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E67D1"/>
  </w:style>
  <w:style w:type="character" w:styleId="Hyperlink">
    <w:name w:val="Hyperlink"/>
    <w:basedOn w:val="DefaultParagraphFont"/>
    <w:uiPriority w:val="99"/>
    <w:unhideWhenUsed/>
    <w:rsid w:val="00BE6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7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munikacija@pravosudje.hr" TargetMode="External"/><Relationship Id="rId5" Type="http://schemas.openxmlformats.org/officeDocument/2006/relationships/hyperlink" Target="https://usluge.pravosudje.hr/komunikacija-sa-sudom/nedostupnost.xhtml" TargetMode="External"/><Relationship Id="rId4" Type="http://schemas.openxmlformats.org/officeDocument/2006/relationships/hyperlink" Target="mailto:ekomunikacija@pravosud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2595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Nataša Barac</cp:lastModifiedBy>
  <cp:revision>2</cp:revision>
  <cp:lastPrinted>2021-01-18T11:12:00Z</cp:lastPrinted>
  <dcterms:created xsi:type="dcterms:W3CDTF">2021-01-20T07:58:00Z</dcterms:created>
  <dcterms:modified xsi:type="dcterms:W3CDTF">2021-01-20T07:58:00Z</dcterms:modified>
</cp:coreProperties>
</file>