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0645" w14:textId="77777777" w:rsidR="00443A64" w:rsidRPr="00F02F03" w:rsidRDefault="00443A64" w:rsidP="00735747">
      <w:pPr>
        <w:spacing w:after="0" w:line="240" w:lineRule="auto"/>
        <w:jc w:val="center"/>
        <w:rPr>
          <w:rFonts w:ascii="Tahoma" w:hAnsi="Tahoma" w:cs="Tahoma"/>
          <w:color w:val="1F497D"/>
          <w:sz w:val="28"/>
          <w:szCs w:val="28"/>
        </w:rPr>
      </w:pPr>
      <w:r w:rsidRPr="00F02F03">
        <w:rPr>
          <w:rFonts w:ascii="Tahoma" w:hAnsi="Tahoma" w:cs="Tahoma"/>
          <w:color w:val="1F497D"/>
          <w:sz w:val="28"/>
          <w:szCs w:val="28"/>
        </w:rPr>
        <w:t>HRVATSKI  SAVEZ  UDRUGA  PRAVNIKA  U GOSPODARSTVU</w:t>
      </w:r>
    </w:p>
    <w:p w14:paraId="74198677" w14:textId="77777777" w:rsidR="00443A64" w:rsidRDefault="00443A64" w:rsidP="00735747">
      <w:pPr>
        <w:pStyle w:val="Heading4"/>
        <w:spacing w:after="120"/>
        <w:jc w:val="center"/>
        <w:rPr>
          <w:rStyle w:val="Hyperlink"/>
          <w:rFonts w:ascii="Tahoma" w:hAnsi="Tahoma" w:cs="Tahoma"/>
          <w:b w:val="0"/>
          <w:bCs w:val="0"/>
        </w:rPr>
      </w:pPr>
      <w:r w:rsidRPr="00F02F03">
        <w:rPr>
          <w:rFonts w:ascii="Tahoma" w:hAnsi="Tahoma" w:cs="Tahoma"/>
          <w:b w:val="0"/>
          <w:bCs w:val="0"/>
          <w:color w:val="1F497D"/>
        </w:rPr>
        <w:t>Zagreb</w:t>
      </w:r>
      <w:r w:rsidRPr="00F02F03">
        <w:rPr>
          <w:rFonts w:ascii="Tahoma" w:hAnsi="Tahoma" w:cs="Tahoma"/>
          <w:b w:val="0"/>
          <w:bCs w:val="0"/>
          <w:color w:val="1F497D"/>
          <w:lang w:val="hr-HR"/>
        </w:rPr>
        <w:t xml:space="preserve">, </w:t>
      </w:r>
      <w:proofErr w:type="spellStart"/>
      <w:r w:rsidRPr="00F02F03">
        <w:rPr>
          <w:rFonts w:ascii="Tahoma" w:hAnsi="Tahoma" w:cs="Tahoma"/>
          <w:b w:val="0"/>
          <w:bCs w:val="0"/>
          <w:color w:val="1F497D"/>
        </w:rPr>
        <w:t>Kri</w:t>
      </w:r>
      <w:proofErr w:type="spell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>ž</w:t>
      </w:r>
      <w:r w:rsidRPr="00F02F03">
        <w:rPr>
          <w:rFonts w:ascii="Tahoma" w:hAnsi="Tahoma" w:cs="Tahoma"/>
          <w:b w:val="0"/>
          <w:bCs w:val="0"/>
          <w:color w:val="1F497D"/>
        </w:rPr>
        <w:t>ani</w:t>
      </w:r>
      <w:r w:rsidRPr="00F02F03">
        <w:rPr>
          <w:rFonts w:ascii="Tahoma" w:hAnsi="Tahoma" w:cs="Tahoma"/>
          <w:b w:val="0"/>
          <w:bCs w:val="0"/>
          <w:color w:val="1F497D"/>
          <w:lang w:val="hr-HR"/>
        </w:rPr>
        <w:t>ć</w:t>
      </w:r>
      <w:proofErr w:type="spellStart"/>
      <w:r w:rsidRPr="00F02F03">
        <w:rPr>
          <w:rFonts w:ascii="Tahoma" w:hAnsi="Tahoma" w:cs="Tahoma"/>
          <w:b w:val="0"/>
          <w:bCs w:val="0"/>
          <w:color w:val="1F497D"/>
        </w:rPr>
        <w:t>eva</w:t>
      </w:r>
      <w:proofErr w:type="spell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 xml:space="preserve"> 16/</w:t>
      </w:r>
      <w:r w:rsidRPr="00F02F03">
        <w:rPr>
          <w:rFonts w:ascii="Tahoma" w:hAnsi="Tahoma" w:cs="Tahoma"/>
          <w:b w:val="0"/>
          <w:bCs w:val="0"/>
          <w:color w:val="1F497D"/>
        </w:rPr>
        <w:t>IV</w:t>
      </w:r>
      <w:r w:rsidRPr="00F02F03">
        <w:rPr>
          <w:rFonts w:ascii="Tahoma" w:hAnsi="Tahoma" w:cs="Tahoma"/>
          <w:color w:val="1F497D"/>
          <w:lang w:val="hr-HR"/>
        </w:rPr>
        <w:t xml:space="preserve">   </w:t>
      </w:r>
      <w:proofErr w:type="spellStart"/>
      <w:proofErr w:type="gramStart"/>
      <w:r w:rsidRPr="00F02F03">
        <w:rPr>
          <w:rFonts w:ascii="Tahoma" w:hAnsi="Tahoma" w:cs="Tahoma"/>
          <w:b w:val="0"/>
          <w:bCs w:val="0"/>
          <w:color w:val="1F497D"/>
        </w:rPr>
        <w:t>oib</w:t>
      </w:r>
      <w:proofErr w:type="spell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 xml:space="preserve">  94225628059</w:t>
      </w:r>
      <w:proofErr w:type="gram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 xml:space="preserve">   </w:t>
      </w:r>
      <w:proofErr w:type="spellStart"/>
      <w:r w:rsidRPr="00F02F03">
        <w:rPr>
          <w:rFonts w:ascii="Tahoma" w:hAnsi="Tahoma" w:cs="Tahoma"/>
          <w:b w:val="0"/>
          <w:bCs w:val="0"/>
          <w:color w:val="1F497D"/>
        </w:rPr>
        <w:t>tel</w:t>
      </w:r>
      <w:proofErr w:type="spell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>/</w:t>
      </w:r>
      <w:proofErr w:type="spellStart"/>
      <w:r w:rsidRPr="00F02F03">
        <w:rPr>
          <w:rFonts w:ascii="Tahoma" w:hAnsi="Tahoma" w:cs="Tahoma"/>
          <w:b w:val="0"/>
          <w:bCs w:val="0"/>
          <w:color w:val="1F497D"/>
        </w:rPr>
        <w:t>faks</w:t>
      </w:r>
      <w:proofErr w:type="spellEnd"/>
      <w:r w:rsidRPr="00F02F03">
        <w:rPr>
          <w:rFonts w:ascii="Tahoma" w:hAnsi="Tahoma" w:cs="Tahoma"/>
          <w:b w:val="0"/>
          <w:bCs w:val="0"/>
          <w:color w:val="1F497D"/>
          <w:lang w:val="hr-HR"/>
        </w:rPr>
        <w:t xml:space="preserve"> (01)46 14 890</w:t>
      </w:r>
      <w:r>
        <w:rPr>
          <w:rFonts w:ascii="Tahoma" w:hAnsi="Tahoma" w:cs="Tahoma"/>
          <w:b w:val="0"/>
          <w:bCs w:val="0"/>
          <w:lang w:val="hr-HR"/>
        </w:rPr>
        <w:t xml:space="preserve">  </w:t>
      </w:r>
      <w:r w:rsidR="00136593">
        <w:rPr>
          <w:rFonts w:ascii="Arial" w:hAnsi="Arial" w:cs="Arial"/>
          <w:b w:val="0"/>
          <w:bCs w:val="0"/>
          <w:color w:val="000080"/>
          <w:shd w:val="clear" w:color="auto" w:fill="FFFFFF"/>
        </w:rPr>
        <w:t>mob. </w:t>
      </w:r>
      <w:hyperlink r:id="rId6" w:tgtFrame="_blank" w:history="1">
        <w:r w:rsidR="00136593" w:rsidRPr="00136593">
          <w:rPr>
            <w:rStyle w:val="Hyperlink"/>
            <w:rFonts w:ascii="Arial" w:hAnsi="Arial" w:cs="Arial"/>
            <w:b w:val="0"/>
            <w:bCs w:val="0"/>
            <w:color w:val="17365D" w:themeColor="text2" w:themeShade="BF"/>
            <w:u w:val="none"/>
            <w:shd w:val="clear" w:color="auto" w:fill="FFFFFF"/>
          </w:rPr>
          <w:t>098 9272871</w:t>
        </w:r>
      </w:hyperlink>
      <w:r w:rsidRPr="00136593">
        <w:rPr>
          <w:rFonts w:ascii="Tahoma" w:hAnsi="Tahoma" w:cs="Tahoma"/>
          <w:b w:val="0"/>
          <w:bCs w:val="0"/>
          <w:color w:val="17365D" w:themeColor="text2" w:themeShade="BF"/>
          <w:lang w:val="hr-HR"/>
        </w:rPr>
        <w:t xml:space="preserve">  </w:t>
      </w:r>
      <w:r>
        <w:rPr>
          <w:rFonts w:ascii="Tahoma" w:hAnsi="Tahoma" w:cs="Tahoma"/>
          <w:b w:val="0"/>
          <w:bCs w:val="0"/>
          <w:lang w:val="hr-HR"/>
        </w:rPr>
        <w:t xml:space="preserve">  </w:t>
      </w:r>
      <w:hyperlink r:id="rId7" w:history="1">
        <w:r>
          <w:rPr>
            <w:rStyle w:val="Hyperlink"/>
            <w:rFonts w:ascii="Tahoma" w:hAnsi="Tahoma" w:cs="Tahoma"/>
            <w:b w:val="0"/>
            <w:bCs w:val="0"/>
          </w:rPr>
          <w:t>www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r>
          <w:rPr>
            <w:rStyle w:val="Hyperlink"/>
            <w:rFonts w:ascii="Tahoma" w:hAnsi="Tahoma" w:cs="Tahoma"/>
            <w:b w:val="0"/>
            <w:bCs w:val="0"/>
          </w:rPr>
          <w:t>pravniciugospodarstvu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r>
          <w:rPr>
            <w:rStyle w:val="Hyperlink"/>
            <w:rFonts w:ascii="Tahoma" w:hAnsi="Tahoma" w:cs="Tahoma"/>
            <w:b w:val="0"/>
            <w:bCs w:val="0"/>
          </w:rPr>
          <w:t>hr</w:t>
        </w:r>
      </w:hyperlink>
      <w:r>
        <w:rPr>
          <w:rFonts w:ascii="Tahoma" w:hAnsi="Tahoma" w:cs="Tahoma"/>
          <w:b w:val="0"/>
          <w:bCs w:val="0"/>
          <w:lang w:val="hr-HR"/>
        </w:rPr>
        <w:t xml:space="preserve">   </w:t>
      </w:r>
      <w:r w:rsidR="00136593">
        <w:rPr>
          <w:rFonts w:ascii="Tahoma" w:hAnsi="Tahoma" w:cs="Tahoma"/>
          <w:b w:val="0"/>
          <w:bCs w:val="0"/>
          <w:lang w:val="hr-HR"/>
        </w:rPr>
        <w:t xml:space="preserve">        </w:t>
      </w:r>
      <w:r>
        <w:rPr>
          <w:rFonts w:ascii="Tahoma" w:hAnsi="Tahoma" w:cs="Tahoma"/>
          <w:b w:val="0"/>
          <w:bCs w:val="0"/>
          <w:lang w:val="hr-HR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b w:val="0"/>
            <w:bCs w:val="0"/>
          </w:rPr>
          <w:t>pravnici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r>
          <w:rPr>
            <w:rStyle w:val="Hyperlink"/>
            <w:rFonts w:ascii="Tahoma" w:hAnsi="Tahoma" w:cs="Tahoma"/>
            <w:b w:val="0"/>
            <w:bCs w:val="0"/>
          </w:rPr>
          <w:t>u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r>
          <w:rPr>
            <w:rStyle w:val="Hyperlink"/>
            <w:rFonts w:ascii="Tahoma" w:hAnsi="Tahoma" w:cs="Tahoma"/>
            <w:b w:val="0"/>
            <w:bCs w:val="0"/>
          </w:rPr>
          <w:t>gospodarstvu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@</w:t>
        </w:r>
        <w:r>
          <w:rPr>
            <w:rStyle w:val="Hyperlink"/>
            <w:rFonts w:ascii="Tahoma" w:hAnsi="Tahoma" w:cs="Tahoma"/>
            <w:b w:val="0"/>
            <w:bCs w:val="0"/>
          </w:rPr>
          <w:t>hi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r>
          <w:rPr>
            <w:rStyle w:val="Hyperlink"/>
            <w:rFonts w:ascii="Tahoma" w:hAnsi="Tahoma" w:cs="Tahoma"/>
            <w:b w:val="0"/>
            <w:bCs w:val="0"/>
          </w:rPr>
          <w:t>t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-</w:t>
        </w:r>
        <w:r>
          <w:rPr>
            <w:rStyle w:val="Hyperlink"/>
            <w:rFonts w:ascii="Tahoma" w:hAnsi="Tahoma" w:cs="Tahoma"/>
            <w:b w:val="0"/>
            <w:bCs w:val="0"/>
          </w:rPr>
          <w:t>com</w:t>
        </w:r>
        <w:r>
          <w:rPr>
            <w:rStyle w:val="Hyperlink"/>
            <w:rFonts w:ascii="Tahoma" w:hAnsi="Tahoma" w:cs="Tahoma"/>
            <w:b w:val="0"/>
            <w:bCs w:val="0"/>
            <w:lang w:val="hr-HR"/>
          </w:rPr>
          <w:t>.</w:t>
        </w:r>
        <w:proofErr w:type="spellStart"/>
        <w:r>
          <w:rPr>
            <w:rStyle w:val="Hyperlink"/>
            <w:rFonts w:ascii="Tahoma" w:hAnsi="Tahoma" w:cs="Tahoma"/>
            <w:b w:val="0"/>
            <w:bCs w:val="0"/>
          </w:rPr>
          <w:t>hr</w:t>
        </w:r>
        <w:proofErr w:type="spellEnd"/>
      </w:hyperlink>
    </w:p>
    <w:p w14:paraId="124877BF" w14:textId="7A94E87D" w:rsidR="00443A64" w:rsidRPr="00B54DE0" w:rsidRDefault="00F66F06" w:rsidP="004868A4">
      <w:pPr>
        <w:spacing w:after="0" w:line="240" w:lineRule="auto"/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>
        <w:rPr>
          <w:rFonts w:ascii="Tahoma" w:hAnsi="Tahoma" w:cs="Tahoma"/>
          <w:b/>
          <w:bCs/>
          <w:color w:val="1F497D"/>
          <w:sz w:val="28"/>
          <w:szCs w:val="28"/>
        </w:rPr>
        <w:t>60</w:t>
      </w:r>
      <w:r w:rsidR="00443A64" w:rsidRPr="00B54DE0">
        <w:rPr>
          <w:rFonts w:ascii="Tahoma" w:hAnsi="Tahoma" w:cs="Tahoma"/>
          <w:b/>
          <w:bCs/>
          <w:color w:val="1F497D"/>
          <w:sz w:val="28"/>
          <w:szCs w:val="28"/>
        </w:rPr>
        <w:t>.  SUSRET PRAVNIKA - OPATIJA '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22</w:t>
      </w:r>
    </w:p>
    <w:p w14:paraId="01269F40" w14:textId="77777777" w:rsidR="00443A64" w:rsidRPr="00B54DE0" w:rsidRDefault="00443A64" w:rsidP="004868A4">
      <w:pPr>
        <w:spacing w:after="0" w:line="240" w:lineRule="auto"/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00B54DE0">
        <w:rPr>
          <w:rFonts w:ascii="Tahoma" w:hAnsi="Tahoma" w:cs="Tahoma"/>
          <w:b/>
          <w:bCs/>
          <w:color w:val="1F497D"/>
          <w:sz w:val="28"/>
          <w:szCs w:val="28"/>
        </w:rPr>
        <w:t>AKTUALNOSTI ZAKONODAVSTVA I PRAKSE</w:t>
      </w:r>
    </w:p>
    <w:p w14:paraId="41B80AF4" w14:textId="0169F2E5" w:rsidR="00443A64" w:rsidRDefault="00F66F06" w:rsidP="00B54DE0">
      <w:pPr>
        <w:spacing w:after="120" w:line="240" w:lineRule="auto"/>
        <w:jc w:val="center"/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1</w:t>
      </w:r>
      <w:r w:rsidR="00A8496C">
        <w:rPr>
          <w:rFonts w:ascii="Arial" w:hAnsi="Arial" w:cs="Arial"/>
          <w:color w:val="1F497D"/>
          <w:sz w:val="27"/>
          <w:szCs w:val="27"/>
        </w:rPr>
        <w:t>8</w:t>
      </w:r>
      <w:r w:rsidR="00EB713A">
        <w:rPr>
          <w:rFonts w:ascii="Arial" w:hAnsi="Arial" w:cs="Arial"/>
          <w:color w:val="1F497D"/>
          <w:sz w:val="27"/>
          <w:szCs w:val="27"/>
        </w:rPr>
        <w:t xml:space="preserve">. do </w:t>
      </w:r>
      <w:r>
        <w:rPr>
          <w:rFonts w:ascii="Arial" w:hAnsi="Arial" w:cs="Arial"/>
          <w:color w:val="1F497D"/>
          <w:sz w:val="27"/>
          <w:szCs w:val="27"/>
        </w:rPr>
        <w:t>2</w:t>
      </w:r>
      <w:r w:rsidR="00410685">
        <w:rPr>
          <w:rFonts w:ascii="Arial" w:hAnsi="Arial" w:cs="Arial"/>
          <w:color w:val="1F497D"/>
          <w:sz w:val="27"/>
          <w:szCs w:val="27"/>
        </w:rPr>
        <w:t>0</w:t>
      </w:r>
      <w:r w:rsidR="00EB713A">
        <w:rPr>
          <w:rFonts w:ascii="Arial" w:hAnsi="Arial" w:cs="Arial"/>
          <w:color w:val="1F497D"/>
          <w:sz w:val="27"/>
          <w:szCs w:val="27"/>
        </w:rPr>
        <w:t>. svibnja 20</w:t>
      </w:r>
      <w:r>
        <w:rPr>
          <w:rFonts w:ascii="Arial" w:hAnsi="Arial" w:cs="Arial"/>
          <w:color w:val="1F497D"/>
          <w:sz w:val="27"/>
          <w:szCs w:val="27"/>
        </w:rPr>
        <w:t>22</w:t>
      </w:r>
      <w:r w:rsidR="00443A64" w:rsidRPr="00E41E86">
        <w:rPr>
          <w:rFonts w:ascii="Arial" w:hAnsi="Arial" w:cs="Arial"/>
          <w:color w:val="1F497D"/>
          <w:sz w:val="27"/>
          <w:szCs w:val="27"/>
        </w:rPr>
        <w:t xml:space="preserve">., u </w:t>
      </w:r>
      <w:r w:rsidR="00CB0ED2">
        <w:rPr>
          <w:rFonts w:ascii="Arial" w:hAnsi="Arial" w:cs="Arial"/>
          <w:color w:val="1F497D"/>
          <w:sz w:val="27"/>
          <w:szCs w:val="27"/>
        </w:rPr>
        <w:t>Grand hotelu 4 opatijska cvijeta</w:t>
      </w:r>
      <w:r w:rsidR="00443A64" w:rsidRPr="00E41E86">
        <w:rPr>
          <w:rFonts w:ascii="Arial" w:hAnsi="Arial" w:cs="Arial"/>
          <w:color w:val="1F497D"/>
          <w:sz w:val="27"/>
          <w:szCs w:val="27"/>
        </w:rPr>
        <w:t xml:space="preserve"> </w:t>
      </w:r>
      <w:r w:rsidR="00AF1320">
        <w:rPr>
          <w:rFonts w:ascii="Arial" w:hAnsi="Arial" w:cs="Arial"/>
          <w:color w:val="1F497D"/>
          <w:sz w:val="27"/>
          <w:szCs w:val="27"/>
        </w:rPr>
        <w:t xml:space="preserve">-  </w:t>
      </w:r>
      <w:r w:rsidR="00443A64" w:rsidRPr="00E41E86">
        <w:rPr>
          <w:rFonts w:ascii="Arial" w:hAnsi="Arial" w:cs="Arial"/>
          <w:color w:val="1F497D"/>
          <w:sz w:val="27"/>
          <w:szCs w:val="27"/>
        </w:rPr>
        <w:t>program:</w:t>
      </w:r>
    </w:p>
    <w:p w14:paraId="4C890F07" w14:textId="5897DF28" w:rsidR="00AF1320" w:rsidRPr="00B54DE0" w:rsidRDefault="00AF1320" w:rsidP="008B378A">
      <w:pPr>
        <w:autoSpaceDE w:val="0"/>
        <w:autoSpaceDN w:val="0"/>
        <w:adjustRightInd w:val="0"/>
        <w:spacing w:after="0"/>
        <w:ind w:hanging="567"/>
        <w:rPr>
          <w:rFonts w:ascii="Tahoma" w:eastAsia="BemboBold" w:hAnsi="Tahoma" w:cs="Tahoma"/>
          <w:b/>
          <w:bCs/>
          <w:color w:val="17365D"/>
          <w:sz w:val="28"/>
          <w:szCs w:val="28"/>
        </w:rPr>
      </w:pPr>
      <w:r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 xml:space="preserve">srijeda </w:t>
      </w:r>
      <w:r w:rsidR="00F66F06">
        <w:rPr>
          <w:rFonts w:ascii="Tahoma" w:eastAsia="BemboBold" w:hAnsi="Tahoma" w:cs="Tahoma"/>
          <w:b/>
          <w:bCs/>
          <w:color w:val="17365D"/>
          <w:sz w:val="28"/>
          <w:szCs w:val="28"/>
        </w:rPr>
        <w:t>1</w:t>
      </w:r>
      <w:r w:rsidR="00093071"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>8</w:t>
      </w:r>
      <w:r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>.5.</w:t>
      </w:r>
    </w:p>
    <w:p w14:paraId="4112636C" w14:textId="38761CBA" w:rsidR="00AF1320" w:rsidRPr="00AD5941" w:rsidRDefault="00921171" w:rsidP="00B54DE0">
      <w:pPr>
        <w:autoSpaceDE w:val="0"/>
        <w:autoSpaceDN w:val="0"/>
        <w:adjustRightInd w:val="0"/>
        <w:spacing w:after="120"/>
        <w:rPr>
          <w:rFonts w:ascii="Tahoma" w:eastAsia="BemboBold" w:hAnsi="Tahoma" w:cs="Tahoma"/>
          <w:b/>
          <w:bCs/>
          <w:color w:val="17365D"/>
        </w:rPr>
      </w:pPr>
      <w:r>
        <w:rPr>
          <w:rFonts w:ascii="Tahoma" w:eastAsia="BemboBold" w:hAnsi="Tahoma" w:cs="Tahoma"/>
          <w:b/>
          <w:bCs/>
          <w:color w:val="17365D"/>
        </w:rPr>
        <w:t>9,3o - 9,40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  </w:t>
      </w:r>
      <w:r w:rsidR="00AF1320" w:rsidRPr="00AD5941">
        <w:rPr>
          <w:rFonts w:ascii="Tahoma" w:eastAsia="BemboBold" w:hAnsi="Tahoma" w:cs="Tahoma"/>
          <w:b/>
          <w:bCs/>
          <w:color w:val="C00000"/>
        </w:rPr>
        <w:t>otvorenje Susreta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 - voditelj  prof.dr.</w:t>
      </w:r>
      <w:r w:rsidR="00BB3F9C">
        <w:rPr>
          <w:rFonts w:ascii="Tahoma" w:eastAsia="BemboBold" w:hAnsi="Tahoma" w:cs="Tahoma"/>
          <w:b/>
          <w:bCs/>
          <w:color w:val="17365D"/>
        </w:rPr>
        <w:t>sc.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 Petar Miladin, </w:t>
      </w:r>
      <w:proofErr w:type="spellStart"/>
      <w:r w:rsidR="00AF1320" w:rsidRPr="00AD5941">
        <w:rPr>
          <w:rFonts w:ascii="Tahoma" w:eastAsia="BemboBold" w:hAnsi="Tahoma" w:cs="Tahoma"/>
          <w:b/>
          <w:bCs/>
          <w:color w:val="17365D"/>
        </w:rPr>
        <w:t>predsj</w:t>
      </w:r>
      <w:proofErr w:type="spellEnd"/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. Saveza </w:t>
      </w:r>
    </w:p>
    <w:p w14:paraId="53B2DE8E" w14:textId="073A39AC" w:rsidR="00830EB8" w:rsidRDefault="00921171" w:rsidP="00830E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eastAsia="BemboBold" w:hAnsi="Tahoma" w:cs="Tahoma"/>
          <w:b/>
          <w:bCs/>
          <w:color w:val="17365D"/>
        </w:rPr>
        <w:t>9,40 - 10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>,</w:t>
      </w:r>
      <w:r w:rsidR="00710D14">
        <w:rPr>
          <w:rFonts w:ascii="Tahoma" w:eastAsia="BemboBold" w:hAnsi="Tahoma" w:cs="Tahoma"/>
          <w:b/>
          <w:bCs/>
          <w:color w:val="17365D"/>
        </w:rPr>
        <w:t>1</w:t>
      </w:r>
      <w:r>
        <w:rPr>
          <w:rFonts w:ascii="Tahoma" w:eastAsia="BemboBold" w:hAnsi="Tahoma" w:cs="Tahoma"/>
          <w:b/>
          <w:bCs/>
          <w:color w:val="17365D"/>
        </w:rPr>
        <w:t>0</w:t>
      </w:r>
      <w:r w:rsidR="00535269">
        <w:rPr>
          <w:rFonts w:ascii="Tahoma" w:eastAsia="BemboBold" w:hAnsi="Tahoma" w:cs="Tahoma"/>
          <w:b/>
          <w:bCs/>
          <w:color w:val="17365D"/>
        </w:rPr>
        <w:t xml:space="preserve"> 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 </w:t>
      </w:r>
      <w:r w:rsidR="00830EB8">
        <w:rPr>
          <w:rFonts w:ascii="Tahoma" w:eastAsia="BemboBold" w:hAnsi="Tahoma" w:cs="Tahoma"/>
          <w:b/>
          <w:bCs/>
          <w:color w:val="17365D"/>
        </w:rPr>
        <w:t xml:space="preserve">- </w:t>
      </w:r>
      <w:r w:rsidR="00830EB8" w:rsidRPr="00F970B8">
        <w:rPr>
          <w:rFonts w:ascii="Tahoma" w:hAnsi="Tahoma" w:cs="Tahoma"/>
          <w:b/>
          <w:color w:val="17365D" w:themeColor="text2" w:themeShade="BF"/>
        </w:rPr>
        <w:t xml:space="preserve">dr. sc. </w:t>
      </w:r>
      <w:r w:rsidR="00830EB8">
        <w:rPr>
          <w:rFonts w:ascii="Tahoma" w:hAnsi="Tahoma" w:cs="Tahoma"/>
          <w:b/>
          <w:color w:val="17365D" w:themeColor="text2" w:themeShade="BF"/>
        </w:rPr>
        <w:t xml:space="preserve">Željko </w:t>
      </w:r>
      <w:proofErr w:type="spellStart"/>
      <w:r w:rsidR="00830EB8">
        <w:rPr>
          <w:rFonts w:ascii="Tahoma" w:hAnsi="Tahoma" w:cs="Tahoma"/>
          <w:b/>
          <w:color w:val="17365D" w:themeColor="text2" w:themeShade="BF"/>
        </w:rPr>
        <w:t>Kukurin</w:t>
      </w:r>
      <w:proofErr w:type="spellEnd"/>
      <w:r w:rsidR="00830EB8">
        <w:rPr>
          <w:rFonts w:ascii="Tahoma" w:hAnsi="Tahoma" w:cs="Tahoma"/>
          <w:b/>
          <w:color w:val="17365D" w:themeColor="text2" w:themeShade="BF"/>
        </w:rPr>
        <w:t xml:space="preserve">, Andrea </w:t>
      </w:r>
      <w:proofErr w:type="spellStart"/>
      <w:r w:rsidR="00830EB8">
        <w:rPr>
          <w:rFonts w:ascii="Tahoma" w:hAnsi="Tahoma" w:cs="Tahoma"/>
          <w:b/>
          <w:color w:val="17365D" w:themeColor="text2" w:themeShade="BF"/>
        </w:rPr>
        <w:t>Štifanić</w:t>
      </w:r>
      <w:proofErr w:type="spellEnd"/>
      <w:r w:rsidR="00830EB8">
        <w:rPr>
          <w:rFonts w:ascii="Tahoma" w:hAnsi="Tahoma" w:cs="Tahoma"/>
          <w:b/>
          <w:color w:val="17365D" w:themeColor="text2" w:themeShade="BF"/>
        </w:rPr>
        <w:t xml:space="preserve"> (VALAMAR)</w:t>
      </w:r>
      <w:r w:rsidR="00830EB8" w:rsidRPr="00F970B8">
        <w:rPr>
          <w:rFonts w:ascii="Tahoma" w:hAnsi="Tahoma" w:cs="Tahoma"/>
          <w:b/>
          <w:color w:val="17365D" w:themeColor="text2" w:themeShade="BF"/>
        </w:rPr>
        <w:t>:</w:t>
      </w:r>
      <w:r w:rsidR="00830EB8" w:rsidRPr="00F34CC6">
        <w:rPr>
          <w:rFonts w:ascii="Tahoma" w:hAnsi="Tahoma" w:cs="Tahoma"/>
          <w:b/>
        </w:rPr>
        <w:t xml:space="preserve"> </w:t>
      </w:r>
    </w:p>
    <w:p w14:paraId="1D5361DD" w14:textId="15B3B8B0" w:rsidR="00830EB8" w:rsidRPr="00DB6D5E" w:rsidRDefault="00830EB8" w:rsidP="00830EB8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/>
          <w:bCs/>
          <w:color w:val="17365D"/>
          <w:sz w:val="24"/>
          <w:szCs w:val="24"/>
        </w:rPr>
      </w:pPr>
      <w:r>
        <w:rPr>
          <w:rFonts w:ascii="Tahoma" w:hAnsi="Tahoma" w:cs="Tahoma"/>
          <w:b/>
          <w:color w:val="C00000"/>
        </w:rPr>
        <w:t xml:space="preserve">                       </w:t>
      </w:r>
      <w:r w:rsidRPr="00DB6D5E">
        <w:rPr>
          <w:rFonts w:ascii="Tahoma" w:hAnsi="Tahoma" w:cs="Tahoma"/>
          <w:b/>
          <w:color w:val="C00000"/>
          <w:sz w:val="24"/>
          <w:szCs w:val="24"/>
        </w:rPr>
        <w:t>PROBLEM TURISTIČKOG ZEMLJIŠTA I INFRASTRUKTURE</w:t>
      </w:r>
    </w:p>
    <w:p w14:paraId="6F1585C2" w14:textId="47F2B1FA" w:rsidR="00F34CC6" w:rsidRPr="00296027" w:rsidRDefault="001971F9" w:rsidP="00B54DE0">
      <w:pPr>
        <w:pStyle w:val="ListParagraph"/>
        <w:tabs>
          <w:tab w:val="left" w:pos="-567"/>
        </w:tabs>
        <w:spacing w:after="0" w:line="240" w:lineRule="auto"/>
        <w:ind w:left="-851" w:right="-567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                                                                     </w:t>
      </w:r>
      <w:r w:rsidR="00296027" w:rsidRPr="00296027">
        <w:rPr>
          <w:rFonts w:ascii="Tahoma" w:hAnsi="Tahoma" w:cs="Tahoma"/>
          <w:b/>
          <w:color w:val="C00000"/>
        </w:rPr>
        <w:t xml:space="preserve"> </w:t>
      </w:r>
    </w:p>
    <w:p w14:paraId="242DD161" w14:textId="0BDE2DFF" w:rsidR="00830EB8" w:rsidRDefault="00830EB8" w:rsidP="00830EB8">
      <w:pPr>
        <w:pStyle w:val="ListParagraph"/>
        <w:tabs>
          <w:tab w:val="left" w:pos="-567"/>
        </w:tabs>
        <w:spacing w:after="0" w:line="240" w:lineRule="auto"/>
        <w:ind w:left="-851" w:right="-567"/>
        <w:rPr>
          <w:sz w:val="28"/>
          <w:szCs w:val="28"/>
        </w:rPr>
      </w:pPr>
      <w:r>
        <w:rPr>
          <w:rFonts w:ascii="Tahoma" w:eastAsia="BemboRoman" w:hAnsi="Tahoma" w:cs="Tahoma"/>
          <w:b/>
          <w:color w:val="17365D"/>
        </w:rPr>
        <w:t xml:space="preserve">             </w:t>
      </w:r>
      <w:r w:rsidR="00921171" w:rsidRPr="00921171">
        <w:rPr>
          <w:rFonts w:ascii="Tahoma" w:eastAsia="BemboRoman" w:hAnsi="Tahoma" w:cs="Tahoma"/>
          <w:b/>
          <w:color w:val="17365D"/>
        </w:rPr>
        <w:t>10</w:t>
      </w:r>
      <w:r w:rsidR="00710D14">
        <w:rPr>
          <w:rFonts w:ascii="Tahoma" w:eastAsia="BemboRoman" w:hAnsi="Tahoma" w:cs="Tahoma"/>
          <w:b/>
          <w:color w:val="17365D"/>
        </w:rPr>
        <w:t>,1</w:t>
      </w:r>
      <w:r w:rsidR="00921171">
        <w:rPr>
          <w:rFonts w:ascii="Tahoma" w:eastAsia="BemboRoman" w:hAnsi="Tahoma" w:cs="Tahoma"/>
          <w:b/>
          <w:color w:val="17365D"/>
        </w:rPr>
        <w:t>0</w:t>
      </w:r>
      <w:r w:rsidR="00921171" w:rsidRPr="00921171">
        <w:rPr>
          <w:rFonts w:ascii="Tahoma" w:eastAsia="BemboRoman" w:hAnsi="Tahoma" w:cs="Tahoma"/>
          <w:b/>
          <w:color w:val="17365D"/>
        </w:rPr>
        <w:t xml:space="preserve"> -10,</w:t>
      </w:r>
      <w:r w:rsidR="00710D14">
        <w:rPr>
          <w:rFonts w:ascii="Tahoma" w:eastAsia="BemboRoman" w:hAnsi="Tahoma" w:cs="Tahoma"/>
          <w:b/>
          <w:color w:val="17365D"/>
        </w:rPr>
        <w:t>4</w:t>
      </w:r>
      <w:r w:rsidR="00921171" w:rsidRPr="00921171">
        <w:rPr>
          <w:rFonts w:ascii="Tahoma" w:eastAsia="BemboRoman" w:hAnsi="Tahoma" w:cs="Tahoma"/>
          <w:b/>
          <w:color w:val="17365D"/>
        </w:rPr>
        <w:t xml:space="preserve">0 </w:t>
      </w:r>
      <w:r w:rsidR="00535269">
        <w:rPr>
          <w:rFonts w:ascii="Tahoma" w:eastAsia="BemboRoman" w:hAnsi="Tahoma" w:cs="Tahoma"/>
          <w:b/>
          <w:color w:val="17365D"/>
        </w:rPr>
        <w:t xml:space="preserve"> </w:t>
      </w:r>
      <w:r>
        <w:rPr>
          <w:rFonts w:ascii="Tahoma" w:eastAsia="BemboRoman" w:hAnsi="Tahoma" w:cs="Tahoma"/>
          <w:b/>
          <w:color w:val="17365D"/>
        </w:rPr>
        <w:t xml:space="preserve">- </w:t>
      </w:r>
      <w:r>
        <w:rPr>
          <w:rFonts w:ascii="Tahoma" w:hAnsi="Tahoma" w:cs="Tahoma"/>
          <w:b/>
          <w:color w:val="17365D" w:themeColor="text2" w:themeShade="BF"/>
        </w:rPr>
        <w:t>a</w:t>
      </w:r>
      <w:r w:rsidRPr="00535269">
        <w:rPr>
          <w:rFonts w:ascii="Tahoma" w:hAnsi="Tahoma" w:cs="Tahoma"/>
          <w:b/>
          <w:color w:val="17365D" w:themeColor="text2" w:themeShade="BF"/>
        </w:rPr>
        <w:t>kad</w:t>
      </w:r>
      <w:r>
        <w:rPr>
          <w:rFonts w:ascii="Tahoma" w:hAnsi="Tahoma" w:cs="Tahoma"/>
          <w:b/>
          <w:color w:val="17365D" w:themeColor="text2" w:themeShade="BF"/>
        </w:rPr>
        <w:t>emik</w:t>
      </w:r>
      <w:r w:rsidRPr="00535269">
        <w:rPr>
          <w:rFonts w:ascii="Tahoma" w:hAnsi="Tahoma" w:cs="Tahoma"/>
          <w:b/>
          <w:color w:val="17365D" w:themeColor="text2" w:themeShade="BF"/>
        </w:rPr>
        <w:t xml:space="preserve"> Jakša Barbić:</w:t>
      </w:r>
      <w:r>
        <w:rPr>
          <w:sz w:val="28"/>
          <w:szCs w:val="28"/>
        </w:rPr>
        <w:t xml:space="preserve"> </w:t>
      </w:r>
    </w:p>
    <w:p w14:paraId="0CC62C91" w14:textId="2E366867" w:rsidR="00830EB8" w:rsidRPr="00821A8B" w:rsidRDefault="00830EB8" w:rsidP="00830EB8">
      <w:pPr>
        <w:pStyle w:val="ListParagraph"/>
        <w:tabs>
          <w:tab w:val="left" w:pos="-567"/>
        </w:tabs>
        <w:spacing w:after="0" w:line="240" w:lineRule="auto"/>
        <w:ind w:left="-851" w:right="-567"/>
        <w:rPr>
          <w:rFonts w:ascii="Tahoma" w:hAnsi="Tahoma" w:cs="Tahoma"/>
          <w:b/>
          <w:color w:val="C0000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9C48BB">
        <w:rPr>
          <w:sz w:val="28"/>
          <w:szCs w:val="28"/>
        </w:rPr>
        <w:t xml:space="preserve">     </w:t>
      </w:r>
      <w:r w:rsidRPr="00821A8B">
        <w:rPr>
          <w:rFonts w:ascii="Tahoma" w:hAnsi="Tahoma" w:cs="Tahoma"/>
          <w:b/>
          <w:color w:val="C00000"/>
          <w:sz w:val="24"/>
          <w:szCs w:val="24"/>
        </w:rPr>
        <w:t xml:space="preserve">ODGOVORNOST ČLANOVA NO-a ZA ŠTETU DIONIČKOM DRUŠTVU </w:t>
      </w:r>
    </w:p>
    <w:p w14:paraId="050CEF4D" w14:textId="29A85E3D" w:rsidR="00830EB8" w:rsidRDefault="00830EB8" w:rsidP="00B54DE0">
      <w:pPr>
        <w:pStyle w:val="ListParagraph"/>
        <w:spacing w:after="0" w:line="240" w:lineRule="auto"/>
        <w:ind w:left="0"/>
        <w:rPr>
          <w:rFonts w:ascii="Tahoma" w:eastAsia="BemboRoman" w:hAnsi="Tahoma" w:cs="Tahoma"/>
          <w:b/>
          <w:color w:val="17365D"/>
        </w:rPr>
      </w:pPr>
    </w:p>
    <w:p w14:paraId="6A68EF4A" w14:textId="77777777" w:rsidR="00F2335D" w:rsidRDefault="00296027" w:rsidP="00B54DE0">
      <w:pPr>
        <w:pStyle w:val="ListParagraph"/>
        <w:spacing w:after="0" w:line="240" w:lineRule="auto"/>
        <w:ind w:left="0"/>
        <w:rPr>
          <w:rFonts w:ascii="Tahoma" w:eastAsia="BemboBold" w:hAnsi="Tahoma" w:cs="Tahoma"/>
          <w:b/>
          <w:bCs/>
          <w:color w:val="17365D"/>
        </w:rPr>
      </w:pPr>
      <w:r w:rsidRPr="00AD5941">
        <w:rPr>
          <w:rFonts w:ascii="Tahoma" w:eastAsia="BemboBold" w:hAnsi="Tahoma" w:cs="Tahoma"/>
          <w:b/>
          <w:bCs/>
          <w:color w:val="17365D"/>
        </w:rPr>
        <w:t>10,</w:t>
      </w:r>
      <w:r>
        <w:rPr>
          <w:rFonts w:ascii="Tahoma" w:eastAsia="BemboBold" w:hAnsi="Tahoma" w:cs="Tahoma"/>
          <w:b/>
          <w:bCs/>
          <w:color w:val="17365D"/>
        </w:rPr>
        <w:t>40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- 1</w:t>
      </w:r>
      <w:r>
        <w:rPr>
          <w:rFonts w:ascii="Tahoma" w:eastAsia="BemboBold" w:hAnsi="Tahoma" w:cs="Tahoma"/>
          <w:b/>
          <w:bCs/>
          <w:color w:val="17365D"/>
        </w:rPr>
        <w:t>1</w:t>
      </w:r>
      <w:r w:rsidRPr="00AD5941">
        <w:rPr>
          <w:rFonts w:ascii="Tahoma" w:eastAsia="BemboBold" w:hAnsi="Tahoma" w:cs="Tahoma"/>
          <w:b/>
          <w:bCs/>
          <w:color w:val="17365D"/>
        </w:rPr>
        <w:t>,</w:t>
      </w:r>
      <w:r w:rsidR="00F2335D">
        <w:rPr>
          <w:rFonts w:ascii="Tahoma" w:eastAsia="BemboBold" w:hAnsi="Tahoma" w:cs="Tahoma"/>
          <w:b/>
          <w:bCs/>
          <w:color w:val="17365D"/>
        </w:rPr>
        <w:t>15</w:t>
      </w:r>
      <w:r>
        <w:rPr>
          <w:rFonts w:ascii="Tahoma" w:eastAsia="BemboBold" w:hAnsi="Tahoma" w:cs="Tahoma"/>
          <w:b/>
          <w:bCs/>
          <w:color w:val="17365D"/>
        </w:rPr>
        <w:t xml:space="preserve">  </w:t>
      </w:r>
      <w:r w:rsidR="00F2335D">
        <w:rPr>
          <w:rFonts w:ascii="Tahoma" w:eastAsia="BemboBold" w:hAnsi="Tahoma" w:cs="Tahoma"/>
          <w:b/>
          <w:bCs/>
          <w:color w:val="17365D"/>
        </w:rPr>
        <w:t xml:space="preserve">- </w:t>
      </w:r>
      <w:r w:rsidR="00F2335D" w:rsidRPr="00AD5941">
        <w:rPr>
          <w:rFonts w:ascii="Tahoma" w:eastAsia="BemboBold" w:hAnsi="Tahoma" w:cs="Tahoma"/>
          <w:bCs/>
          <w:i/>
          <w:iCs/>
          <w:color w:val="17365D"/>
        </w:rPr>
        <w:t xml:space="preserve">~~~ </w:t>
      </w:r>
      <w:r w:rsidR="00F2335D" w:rsidRPr="00AD5941">
        <w:rPr>
          <w:rFonts w:ascii="Tahoma" w:eastAsia="BemboBold" w:hAnsi="Tahoma" w:cs="Tahoma"/>
          <w:b/>
          <w:bCs/>
          <w:i/>
          <w:iCs/>
          <w:color w:val="17365D"/>
        </w:rPr>
        <w:t xml:space="preserve">stanka </w:t>
      </w:r>
      <w:r w:rsidR="00F2335D" w:rsidRPr="00AD5941">
        <w:rPr>
          <w:rFonts w:ascii="Tahoma" w:eastAsia="BemboBold" w:hAnsi="Tahoma" w:cs="Tahoma"/>
          <w:bCs/>
          <w:i/>
          <w:iCs/>
          <w:color w:val="17365D"/>
        </w:rPr>
        <w:t>~~~</w:t>
      </w:r>
    </w:p>
    <w:p w14:paraId="56B0D747" w14:textId="77777777" w:rsidR="00F2335D" w:rsidRDefault="00F2335D" w:rsidP="00B54DE0">
      <w:pPr>
        <w:pStyle w:val="ListParagraph"/>
        <w:spacing w:after="0" w:line="240" w:lineRule="auto"/>
        <w:ind w:left="0"/>
        <w:rPr>
          <w:rFonts w:ascii="Tahoma" w:eastAsia="BemboBold" w:hAnsi="Tahoma" w:cs="Tahoma"/>
          <w:b/>
          <w:bCs/>
          <w:color w:val="17365D"/>
        </w:rPr>
      </w:pPr>
    </w:p>
    <w:p w14:paraId="07A32A98" w14:textId="03DC45CE" w:rsidR="00B66947" w:rsidRDefault="00F2335D" w:rsidP="00B66947">
      <w:pPr>
        <w:pStyle w:val="ListParagraph"/>
        <w:spacing w:after="0" w:line="240" w:lineRule="auto"/>
        <w:ind w:left="0"/>
        <w:rPr>
          <w:rFonts w:ascii="Tahoma" w:eastAsia="BemboBold" w:hAnsi="Tahoma" w:cs="Tahoma"/>
          <w:b/>
          <w:bCs/>
          <w:color w:val="17365D"/>
        </w:rPr>
      </w:pPr>
      <w:r>
        <w:rPr>
          <w:rFonts w:ascii="Tahoma" w:eastAsia="BemboBold" w:hAnsi="Tahoma" w:cs="Tahoma"/>
          <w:b/>
          <w:bCs/>
          <w:color w:val="17365D"/>
        </w:rPr>
        <w:t>11,15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- 1</w:t>
      </w:r>
      <w:r>
        <w:rPr>
          <w:rFonts w:ascii="Tahoma" w:eastAsia="BemboBold" w:hAnsi="Tahoma" w:cs="Tahoma"/>
          <w:b/>
          <w:bCs/>
          <w:color w:val="17365D"/>
        </w:rPr>
        <w:t>1,45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</w:t>
      </w:r>
      <w:r w:rsidR="00C34CFE">
        <w:rPr>
          <w:rFonts w:ascii="Tahoma" w:eastAsia="BemboBold" w:hAnsi="Tahoma" w:cs="Tahoma"/>
          <w:b/>
          <w:bCs/>
          <w:color w:val="17365D"/>
        </w:rPr>
        <w:t>–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</w:t>
      </w:r>
      <w:r w:rsidR="00B66947">
        <w:rPr>
          <w:rFonts w:ascii="Tahoma" w:eastAsia="BemboBold" w:hAnsi="Tahoma" w:cs="Tahoma"/>
          <w:b/>
          <w:bCs/>
          <w:color w:val="17365D"/>
        </w:rPr>
        <w:t>Josip Šurjak</w:t>
      </w:r>
      <w:r w:rsidR="002C3674">
        <w:rPr>
          <w:rFonts w:ascii="Tahoma" w:eastAsia="BemboBold" w:hAnsi="Tahoma" w:cs="Tahoma"/>
          <w:b/>
          <w:bCs/>
          <w:color w:val="17365D"/>
        </w:rPr>
        <w:t>, predsjednik Hrvatske odvjetničke komore</w:t>
      </w:r>
      <w:r w:rsidR="00B66947">
        <w:rPr>
          <w:rFonts w:ascii="Tahoma" w:eastAsia="BemboBold" w:hAnsi="Tahoma" w:cs="Tahoma"/>
          <w:b/>
          <w:bCs/>
          <w:color w:val="17365D"/>
        </w:rPr>
        <w:t xml:space="preserve">:    </w:t>
      </w:r>
    </w:p>
    <w:p w14:paraId="19A5ACD0" w14:textId="77777777" w:rsidR="00B66947" w:rsidRPr="007D4FEA" w:rsidRDefault="00B66947" w:rsidP="00B66947">
      <w:pPr>
        <w:pStyle w:val="ListParagraph"/>
        <w:spacing w:after="0" w:line="240" w:lineRule="auto"/>
        <w:ind w:left="0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  </w:t>
      </w:r>
      <w:r w:rsidRPr="007D4FEA">
        <w:rPr>
          <w:rFonts w:ascii="Tahoma" w:eastAsia="BemboBold" w:hAnsi="Tahoma" w:cs="Tahoma"/>
          <w:b/>
          <w:bCs/>
          <w:color w:val="C00000"/>
        </w:rPr>
        <w:t>PRAVNA LITERATURA – MOTOR ILI BALAST  (</w:t>
      </w:r>
      <w:r>
        <w:rPr>
          <w:rFonts w:ascii="Tahoma" w:eastAsia="BemboBold" w:hAnsi="Tahoma" w:cs="Tahoma"/>
          <w:b/>
          <w:bCs/>
          <w:color w:val="C00000"/>
        </w:rPr>
        <w:t>uloga Ive Politea u razvoju prava)</w:t>
      </w:r>
      <w:r w:rsidRPr="007D4FEA">
        <w:rPr>
          <w:rFonts w:ascii="Tahoma" w:eastAsia="BemboBold" w:hAnsi="Tahoma" w:cs="Tahoma"/>
          <w:b/>
          <w:bCs/>
          <w:color w:val="C00000"/>
        </w:rPr>
        <w:t xml:space="preserve"> </w:t>
      </w:r>
      <w:r w:rsidRPr="007D4FEA">
        <w:rPr>
          <w:rFonts w:ascii="Tahoma" w:hAnsi="Tahoma" w:cs="Tahoma"/>
          <w:b/>
          <w:color w:val="C00000"/>
        </w:rPr>
        <w:t xml:space="preserve">    </w:t>
      </w:r>
    </w:p>
    <w:p w14:paraId="66C88A8A" w14:textId="03E365C2" w:rsidR="00B66947" w:rsidRDefault="00B66947" w:rsidP="009C48BB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/>
          <w:bCs/>
          <w:color w:val="17365D"/>
        </w:rPr>
      </w:pPr>
    </w:p>
    <w:p w14:paraId="5DE6260E" w14:textId="0D6B39F4" w:rsidR="004B118B" w:rsidRDefault="00AF1320" w:rsidP="004B118B">
      <w:pPr>
        <w:pStyle w:val="ListParagraph"/>
        <w:tabs>
          <w:tab w:val="left" w:pos="-567"/>
        </w:tabs>
        <w:spacing w:after="0" w:line="240" w:lineRule="auto"/>
        <w:ind w:left="0" w:right="-567"/>
        <w:rPr>
          <w:rFonts w:ascii="Tahoma" w:eastAsia="BemboRoman" w:hAnsi="Tahoma" w:cs="Tahoma"/>
          <w:b/>
          <w:color w:val="C00000"/>
        </w:rPr>
      </w:pPr>
      <w:r w:rsidRPr="00C2687A">
        <w:rPr>
          <w:rFonts w:ascii="Tahoma" w:eastAsia="BemboBold" w:hAnsi="Tahoma" w:cs="Tahoma"/>
          <w:b/>
          <w:bCs/>
          <w:color w:val="17365D"/>
        </w:rPr>
        <w:t>1</w:t>
      </w:r>
      <w:r w:rsidR="00921171" w:rsidRPr="00C2687A">
        <w:rPr>
          <w:rFonts w:ascii="Tahoma" w:eastAsia="BemboBold" w:hAnsi="Tahoma" w:cs="Tahoma"/>
          <w:b/>
          <w:bCs/>
          <w:color w:val="17365D"/>
        </w:rPr>
        <w:t>1</w:t>
      </w:r>
      <w:r w:rsidRPr="00C2687A">
        <w:rPr>
          <w:rFonts w:ascii="Tahoma" w:eastAsia="BemboBold" w:hAnsi="Tahoma" w:cs="Tahoma"/>
          <w:b/>
          <w:bCs/>
          <w:color w:val="17365D"/>
        </w:rPr>
        <w:t>,</w:t>
      </w:r>
      <w:r w:rsidR="00710D14" w:rsidRPr="00C2687A">
        <w:rPr>
          <w:rFonts w:ascii="Tahoma" w:eastAsia="BemboBold" w:hAnsi="Tahoma" w:cs="Tahoma"/>
          <w:b/>
          <w:bCs/>
          <w:color w:val="17365D"/>
        </w:rPr>
        <w:t>45</w:t>
      </w:r>
      <w:r w:rsidRPr="00C2687A">
        <w:rPr>
          <w:rFonts w:ascii="Tahoma" w:eastAsia="BemboBold" w:hAnsi="Tahoma" w:cs="Tahoma"/>
          <w:b/>
          <w:bCs/>
          <w:color w:val="17365D"/>
        </w:rPr>
        <w:t xml:space="preserve"> - 1</w:t>
      </w:r>
      <w:r w:rsidR="00921171" w:rsidRPr="00C2687A">
        <w:rPr>
          <w:rFonts w:ascii="Tahoma" w:eastAsia="BemboBold" w:hAnsi="Tahoma" w:cs="Tahoma"/>
          <w:b/>
          <w:bCs/>
          <w:color w:val="17365D"/>
        </w:rPr>
        <w:t>2</w:t>
      </w:r>
      <w:r w:rsidRPr="00C2687A">
        <w:rPr>
          <w:rFonts w:ascii="Tahoma" w:eastAsia="BemboBold" w:hAnsi="Tahoma" w:cs="Tahoma"/>
          <w:b/>
          <w:bCs/>
          <w:color w:val="17365D"/>
        </w:rPr>
        <w:t>,</w:t>
      </w:r>
      <w:r w:rsidR="00710D14" w:rsidRPr="00C2687A">
        <w:rPr>
          <w:rFonts w:ascii="Tahoma" w:eastAsia="BemboBold" w:hAnsi="Tahoma" w:cs="Tahoma"/>
          <w:b/>
          <w:bCs/>
          <w:color w:val="17365D"/>
        </w:rPr>
        <w:t xml:space="preserve">15 </w:t>
      </w:r>
      <w:r w:rsidR="007D4FEA">
        <w:rPr>
          <w:rFonts w:ascii="Tahoma" w:eastAsia="BemboBold" w:hAnsi="Tahoma" w:cs="Tahoma"/>
          <w:b/>
          <w:bCs/>
          <w:color w:val="17365D"/>
        </w:rPr>
        <w:t>–</w:t>
      </w:r>
      <w:r w:rsidR="00710D14" w:rsidRPr="00C2687A">
        <w:rPr>
          <w:rFonts w:ascii="Tahoma" w:eastAsia="BemboBold" w:hAnsi="Tahoma" w:cs="Tahoma"/>
          <w:b/>
          <w:bCs/>
          <w:color w:val="17365D"/>
        </w:rPr>
        <w:t xml:space="preserve"> </w:t>
      </w:r>
      <w:proofErr w:type="spellStart"/>
      <w:r w:rsidR="004B118B">
        <w:rPr>
          <w:rFonts w:ascii="Tahoma" w:eastAsia="BemboRoman" w:hAnsi="Tahoma" w:cs="Tahoma"/>
          <w:b/>
          <w:color w:val="17365D"/>
        </w:rPr>
        <w:t>Belinda</w:t>
      </w:r>
      <w:proofErr w:type="spellEnd"/>
      <w:r w:rsidR="004B118B">
        <w:rPr>
          <w:rFonts w:ascii="Tahoma" w:eastAsia="BemboRoman" w:hAnsi="Tahoma" w:cs="Tahoma"/>
          <w:b/>
          <w:color w:val="17365D"/>
        </w:rPr>
        <w:t xml:space="preserve"> Čačić, </w:t>
      </w:r>
      <w:proofErr w:type="spellStart"/>
      <w:r w:rsidR="004B118B">
        <w:rPr>
          <w:rFonts w:ascii="Tahoma" w:eastAsia="BemboRoman" w:hAnsi="Tahoma" w:cs="Tahoma"/>
          <w:b/>
          <w:color w:val="17365D"/>
        </w:rPr>
        <w:t>odvj</w:t>
      </w:r>
      <w:proofErr w:type="spellEnd"/>
      <w:r w:rsidR="004B118B">
        <w:rPr>
          <w:rFonts w:ascii="Tahoma" w:eastAsia="BemboRoman" w:hAnsi="Tahoma" w:cs="Tahoma"/>
          <w:b/>
          <w:color w:val="17365D"/>
        </w:rPr>
        <w:t xml:space="preserve">, u </w:t>
      </w:r>
      <w:proofErr w:type="spellStart"/>
      <w:r w:rsidR="004B118B">
        <w:rPr>
          <w:rFonts w:ascii="Tahoma" w:eastAsia="BemboRoman" w:hAnsi="Tahoma" w:cs="Tahoma"/>
          <w:b/>
          <w:color w:val="17365D"/>
        </w:rPr>
        <w:t>Zgbu</w:t>
      </w:r>
      <w:proofErr w:type="spellEnd"/>
      <w:r w:rsidR="004B118B" w:rsidRPr="00AD5941">
        <w:rPr>
          <w:rFonts w:ascii="Tahoma" w:eastAsia="BemboRoman" w:hAnsi="Tahoma" w:cs="Tahoma"/>
          <w:b/>
          <w:color w:val="17365D"/>
        </w:rPr>
        <w:t xml:space="preserve">: </w:t>
      </w:r>
      <w:r w:rsidR="004B118B" w:rsidRPr="00821A8B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R</w:t>
      </w:r>
      <w:r w:rsidR="004B118B" w:rsidRPr="00821A8B">
        <w:rPr>
          <w:rFonts w:ascii="Tahoma" w:hAnsi="Tahoma" w:cs="Tahoma"/>
          <w:b/>
          <w:color w:val="C00000"/>
          <w:sz w:val="24"/>
          <w:szCs w:val="24"/>
        </w:rPr>
        <w:t>EGULIRANJE TRŽIŠTA ENERGENATA</w:t>
      </w:r>
    </w:p>
    <w:p w14:paraId="1B7E789F" w14:textId="614ECD10" w:rsidR="004B118B" w:rsidRDefault="004B118B" w:rsidP="00830EB8">
      <w:pPr>
        <w:pStyle w:val="ListParagraph"/>
        <w:spacing w:after="0" w:line="240" w:lineRule="auto"/>
        <w:ind w:left="0"/>
        <w:rPr>
          <w:rFonts w:ascii="Tahoma" w:eastAsia="BemboBold" w:hAnsi="Tahoma" w:cs="Tahoma"/>
          <w:b/>
          <w:bCs/>
          <w:color w:val="17365D"/>
        </w:rPr>
      </w:pPr>
    </w:p>
    <w:p w14:paraId="6B3CA59E" w14:textId="77777777" w:rsidR="00B54DE0" w:rsidRDefault="00AF1320" w:rsidP="00B54DE0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/>
          <w:bCs/>
          <w:color w:val="17365D"/>
        </w:rPr>
      </w:pPr>
      <w:r w:rsidRPr="00AD5941">
        <w:rPr>
          <w:rFonts w:ascii="Tahoma" w:eastAsia="BemboBold" w:hAnsi="Tahoma" w:cs="Tahoma"/>
          <w:b/>
          <w:bCs/>
          <w:color w:val="17365D"/>
        </w:rPr>
        <w:t>12,</w:t>
      </w:r>
      <w:r w:rsidR="00C2687A">
        <w:rPr>
          <w:rFonts w:ascii="Tahoma" w:eastAsia="BemboBold" w:hAnsi="Tahoma" w:cs="Tahoma"/>
          <w:b/>
          <w:bCs/>
          <w:color w:val="17365D"/>
        </w:rPr>
        <w:t>15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- 13,</w:t>
      </w:r>
      <w:r w:rsidR="0071543B">
        <w:rPr>
          <w:rFonts w:ascii="Tahoma" w:eastAsia="BemboBold" w:hAnsi="Tahoma" w:cs="Tahoma"/>
          <w:b/>
          <w:bCs/>
          <w:color w:val="17365D"/>
        </w:rPr>
        <w:t>00</w:t>
      </w:r>
      <w:r w:rsidRPr="00AD5941">
        <w:rPr>
          <w:rFonts w:ascii="Tahoma" w:eastAsia="BemboBold" w:hAnsi="Tahoma" w:cs="Tahoma"/>
          <w:b/>
          <w:bCs/>
          <w:color w:val="17365D"/>
        </w:rPr>
        <w:t xml:space="preserve"> - </w:t>
      </w:r>
      <w:r w:rsidR="0071543B" w:rsidRPr="00F970B8">
        <w:rPr>
          <w:rFonts w:ascii="Tahoma" w:eastAsia="BemboRoman" w:hAnsi="Tahoma" w:cs="Tahoma"/>
          <w:b/>
          <w:i/>
          <w:color w:val="C00000"/>
        </w:rPr>
        <w:t>pitanja/odgovori, priopćenja</w:t>
      </w:r>
    </w:p>
    <w:p w14:paraId="10AA89C6" w14:textId="77777777" w:rsidR="00AF1320" w:rsidRPr="00AD5941" w:rsidRDefault="002458B2" w:rsidP="00B54DE0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/>
          <w:bCs/>
          <w:color w:val="17365D"/>
        </w:rPr>
      </w:pPr>
      <w:r>
        <w:rPr>
          <w:rFonts w:ascii="Tahoma" w:eastAsia="BemboBold" w:hAnsi="Tahoma" w:cs="Tahoma"/>
          <w:b/>
          <w:bCs/>
          <w:color w:val="17365D"/>
        </w:rPr>
        <w:t xml:space="preserve">   </w:t>
      </w:r>
      <w:r w:rsidR="001971F9">
        <w:rPr>
          <w:rFonts w:ascii="Tahoma" w:eastAsia="BemboBold" w:hAnsi="Tahoma" w:cs="Tahoma"/>
          <w:b/>
          <w:bCs/>
          <w:color w:val="17365D"/>
        </w:rPr>
        <w:t xml:space="preserve"> </w:t>
      </w:r>
    </w:p>
    <w:p w14:paraId="79742FA4" w14:textId="5558E290" w:rsidR="00AF1320" w:rsidRPr="00B54DE0" w:rsidRDefault="00AF1320" w:rsidP="00B54DE0">
      <w:pPr>
        <w:autoSpaceDE w:val="0"/>
        <w:autoSpaceDN w:val="0"/>
        <w:adjustRightInd w:val="0"/>
        <w:spacing w:after="0" w:line="240" w:lineRule="auto"/>
        <w:ind w:hanging="567"/>
        <w:rPr>
          <w:rFonts w:ascii="Tahoma" w:eastAsia="BemboBold" w:hAnsi="Tahoma" w:cs="Tahoma"/>
          <w:b/>
          <w:bCs/>
          <w:color w:val="17365D"/>
          <w:sz w:val="28"/>
          <w:szCs w:val="28"/>
        </w:rPr>
      </w:pPr>
      <w:r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 xml:space="preserve">četvrtak </w:t>
      </w:r>
      <w:r w:rsidR="00F66F06">
        <w:rPr>
          <w:rFonts w:ascii="Tahoma" w:eastAsia="BemboBold" w:hAnsi="Tahoma" w:cs="Tahoma"/>
          <w:b/>
          <w:bCs/>
          <w:color w:val="17365D"/>
          <w:sz w:val="28"/>
          <w:szCs w:val="28"/>
        </w:rPr>
        <w:t>1</w:t>
      </w:r>
      <w:r w:rsidR="00093071"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>9</w:t>
      </w:r>
      <w:r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>.5</w:t>
      </w:r>
      <w:r w:rsidR="00093071" w:rsidRPr="00B54DE0">
        <w:rPr>
          <w:rFonts w:ascii="Tahoma" w:eastAsia="BemboBold" w:hAnsi="Tahoma" w:cs="Tahoma"/>
          <w:b/>
          <w:bCs/>
          <w:color w:val="17365D"/>
          <w:sz w:val="28"/>
          <w:szCs w:val="28"/>
        </w:rPr>
        <w:t>.</w:t>
      </w:r>
    </w:p>
    <w:p w14:paraId="7911E913" w14:textId="45CD8C1C" w:rsidR="004B118B" w:rsidRPr="00830EB8" w:rsidRDefault="00AF1320" w:rsidP="004B118B">
      <w:pPr>
        <w:pStyle w:val="ListParagraph"/>
        <w:spacing w:after="0" w:line="240" w:lineRule="auto"/>
        <w:ind w:left="0"/>
        <w:rPr>
          <w:rFonts w:ascii="Tahoma" w:eastAsia="BemboRoman" w:hAnsi="Tahoma" w:cs="Tahoma"/>
          <w:b/>
          <w:color w:val="B2A1C7" w:themeColor="accent4" w:themeTint="99"/>
        </w:rPr>
      </w:pPr>
      <w:r w:rsidRPr="00F34CC6">
        <w:rPr>
          <w:rFonts w:ascii="Tahoma" w:eastAsia="BemboBold" w:hAnsi="Tahoma" w:cs="Tahoma"/>
          <w:b/>
          <w:bCs/>
          <w:color w:val="17365D"/>
        </w:rPr>
        <w:t xml:space="preserve">9,00 - 9,30 </w:t>
      </w:r>
      <w:r w:rsidR="00D90A7C">
        <w:rPr>
          <w:rFonts w:ascii="Tahoma" w:eastAsia="BemboBold" w:hAnsi="Tahoma" w:cs="Tahoma"/>
          <w:b/>
          <w:bCs/>
          <w:color w:val="17365D"/>
        </w:rPr>
        <w:t>–</w:t>
      </w:r>
      <w:r w:rsidRPr="00F34CC6">
        <w:rPr>
          <w:rFonts w:ascii="Tahoma" w:eastAsia="BemboBold" w:hAnsi="Tahoma" w:cs="Tahoma"/>
          <w:b/>
          <w:bCs/>
          <w:color w:val="17365D"/>
        </w:rPr>
        <w:t xml:space="preserve"> </w:t>
      </w:r>
      <w:r w:rsidR="004B118B">
        <w:rPr>
          <w:rFonts w:ascii="Tahoma" w:eastAsia="BemboRoman" w:hAnsi="Tahoma" w:cs="Tahoma"/>
          <w:b/>
          <w:color w:val="17365D"/>
        </w:rPr>
        <w:t xml:space="preserve">prof.dr.sc. Marko Baretić:   </w:t>
      </w:r>
      <w:r w:rsidR="00D46CC5">
        <w:rPr>
          <w:rFonts w:ascii="Tahoma" w:eastAsia="BemboRoman" w:hAnsi="Tahoma" w:cs="Tahoma"/>
          <w:b/>
          <w:color w:val="17365D"/>
        </w:rPr>
        <w:tab/>
      </w:r>
      <w:r w:rsidR="00D46CC5">
        <w:rPr>
          <w:rFonts w:ascii="Tahoma" w:eastAsia="BemboRoman" w:hAnsi="Tahoma" w:cs="Tahoma"/>
          <w:b/>
          <w:color w:val="17365D"/>
        </w:rPr>
        <w:tab/>
      </w:r>
      <w:r w:rsidR="00D46CC5">
        <w:rPr>
          <w:rFonts w:ascii="Tahoma" w:eastAsia="BemboRoman" w:hAnsi="Tahoma" w:cs="Tahoma"/>
          <w:b/>
          <w:color w:val="17365D"/>
        </w:rPr>
        <w:tab/>
      </w:r>
      <w:r w:rsidR="00D46CC5">
        <w:rPr>
          <w:rFonts w:ascii="Tahoma" w:eastAsia="BemboRoman" w:hAnsi="Tahoma" w:cs="Tahoma"/>
          <w:b/>
          <w:color w:val="17365D"/>
        </w:rPr>
        <w:tab/>
      </w:r>
    </w:p>
    <w:p w14:paraId="3F2774F7" w14:textId="32A8B4F9" w:rsidR="004B118B" w:rsidRPr="00821A8B" w:rsidRDefault="004B118B" w:rsidP="004B118B">
      <w:pPr>
        <w:pStyle w:val="ListParagraph"/>
        <w:spacing w:after="120" w:line="240" w:lineRule="auto"/>
        <w:ind w:left="0"/>
        <w:rPr>
          <w:rFonts w:ascii="Tahoma" w:eastAsia="BemboRoman" w:hAnsi="Tahoma" w:cs="Tahoma"/>
          <w:b/>
          <w:color w:val="C00000"/>
          <w:sz w:val="24"/>
          <w:szCs w:val="24"/>
        </w:rPr>
      </w:pPr>
      <w:r>
        <w:rPr>
          <w:rFonts w:ascii="Tahoma" w:eastAsia="BemboRoman" w:hAnsi="Tahoma" w:cs="Tahoma"/>
          <w:b/>
          <w:color w:val="C00000"/>
        </w:rPr>
        <w:t xml:space="preserve">    </w:t>
      </w:r>
      <w:r>
        <w:rPr>
          <w:rFonts w:ascii="Tahoma" w:eastAsia="BemboRoman" w:hAnsi="Tahoma" w:cs="Tahoma"/>
          <w:b/>
          <w:color w:val="C00000"/>
        </w:rPr>
        <w:tab/>
      </w:r>
      <w:r w:rsidR="00821A8B">
        <w:rPr>
          <w:rFonts w:ascii="Tahoma" w:eastAsia="BemboRoman" w:hAnsi="Tahoma" w:cs="Tahoma"/>
          <w:b/>
          <w:color w:val="C00000"/>
        </w:rPr>
        <w:t xml:space="preserve">            </w:t>
      </w:r>
      <w:r w:rsidRPr="00821A8B">
        <w:rPr>
          <w:rFonts w:ascii="Tahoma" w:eastAsia="BemboRoman" w:hAnsi="Tahoma" w:cs="Tahoma"/>
          <w:b/>
          <w:color w:val="C00000"/>
          <w:sz w:val="24"/>
          <w:szCs w:val="24"/>
        </w:rPr>
        <w:t xml:space="preserve">NOVINE U ZAKONU O OBVEZNIM ODNOSIMA  </w:t>
      </w:r>
    </w:p>
    <w:p w14:paraId="11D36082" w14:textId="77777777" w:rsidR="00821A8B" w:rsidRDefault="00AF1320" w:rsidP="00B54DE0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 w:rsidRPr="00F34CC6">
        <w:rPr>
          <w:rFonts w:ascii="Tahoma" w:eastAsia="BemboBold" w:hAnsi="Tahoma" w:cs="Tahoma"/>
          <w:b/>
          <w:bCs/>
          <w:color w:val="17365D"/>
        </w:rPr>
        <w:t xml:space="preserve">9,30 - 10,00 </w:t>
      </w:r>
      <w:r w:rsidR="00D90A7C">
        <w:rPr>
          <w:rFonts w:ascii="Tahoma" w:eastAsia="BemboBold" w:hAnsi="Tahoma" w:cs="Tahoma"/>
          <w:b/>
          <w:bCs/>
          <w:color w:val="17365D"/>
        </w:rPr>
        <w:t>–</w:t>
      </w:r>
      <w:r w:rsidRPr="00F34CC6">
        <w:rPr>
          <w:rFonts w:ascii="Tahoma" w:eastAsia="BemboBold" w:hAnsi="Tahoma" w:cs="Tahoma"/>
          <w:b/>
          <w:bCs/>
          <w:color w:val="17365D"/>
        </w:rPr>
        <w:t xml:space="preserve"> </w:t>
      </w:r>
      <w:r w:rsidR="00D90A7C">
        <w:rPr>
          <w:rFonts w:ascii="Tahoma" w:hAnsi="Tahoma" w:cs="Tahoma"/>
          <w:b/>
          <w:color w:val="17365D" w:themeColor="text2" w:themeShade="BF"/>
        </w:rPr>
        <w:t>izv.prof</w:t>
      </w:r>
      <w:r w:rsidR="001971F9" w:rsidRPr="00F970B8">
        <w:rPr>
          <w:rFonts w:ascii="Tahoma" w:hAnsi="Tahoma" w:cs="Tahoma"/>
          <w:b/>
          <w:color w:val="17365D" w:themeColor="text2" w:themeShade="BF"/>
        </w:rPr>
        <w:t xml:space="preserve">.dr.sc. </w:t>
      </w:r>
      <w:r w:rsidR="00D90A7C">
        <w:rPr>
          <w:rFonts w:ascii="Tahoma" w:hAnsi="Tahoma" w:cs="Tahoma"/>
          <w:b/>
          <w:color w:val="17365D" w:themeColor="text2" w:themeShade="BF"/>
        </w:rPr>
        <w:t xml:space="preserve">Ivana </w:t>
      </w:r>
      <w:proofErr w:type="spellStart"/>
      <w:r w:rsidR="00D90A7C">
        <w:rPr>
          <w:rFonts w:ascii="Tahoma" w:hAnsi="Tahoma" w:cs="Tahoma"/>
          <w:b/>
          <w:color w:val="17365D" w:themeColor="text2" w:themeShade="BF"/>
        </w:rPr>
        <w:t>Vukorepa</w:t>
      </w:r>
      <w:proofErr w:type="spellEnd"/>
      <w:r w:rsidR="001971F9">
        <w:rPr>
          <w:rFonts w:ascii="Tahoma" w:hAnsi="Tahoma" w:cs="Tahoma"/>
          <w:b/>
          <w:color w:val="17365D" w:themeColor="text2" w:themeShade="BF"/>
        </w:rPr>
        <w:t>- PF</w:t>
      </w:r>
      <w:r w:rsidR="00F34CC6" w:rsidRPr="00F970B8">
        <w:rPr>
          <w:rFonts w:ascii="Tahoma" w:hAnsi="Tahoma" w:cs="Tahoma"/>
          <w:b/>
          <w:color w:val="17365D" w:themeColor="text2" w:themeShade="BF"/>
        </w:rPr>
        <w:t xml:space="preserve"> </w:t>
      </w:r>
      <w:proofErr w:type="spellStart"/>
      <w:r w:rsidR="00F34CC6" w:rsidRPr="00F970B8">
        <w:rPr>
          <w:rFonts w:ascii="Tahoma" w:hAnsi="Tahoma" w:cs="Tahoma"/>
          <w:b/>
          <w:color w:val="17365D" w:themeColor="text2" w:themeShade="BF"/>
        </w:rPr>
        <w:t>Zg</w:t>
      </w:r>
      <w:r w:rsidR="001971F9">
        <w:rPr>
          <w:rFonts w:ascii="Tahoma" w:hAnsi="Tahoma" w:cs="Tahoma"/>
          <w:b/>
          <w:color w:val="17365D" w:themeColor="text2" w:themeShade="BF"/>
        </w:rPr>
        <w:t>b</w:t>
      </w:r>
      <w:proofErr w:type="spellEnd"/>
      <w:r w:rsidR="00F34CC6" w:rsidRPr="00F970B8">
        <w:rPr>
          <w:rFonts w:ascii="Tahoma" w:hAnsi="Tahoma" w:cs="Tahoma"/>
          <w:b/>
          <w:color w:val="17365D" w:themeColor="text2" w:themeShade="BF"/>
        </w:rPr>
        <w:t>:</w:t>
      </w:r>
      <w:r w:rsidR="00F34CC6" w:rsidRPr="00F34CC6">
        <w:rPr>
          <w:rFonts w:ascii="Tahoma" w:hAnsi="Tahoma" w:cs="Tahoma"/>
          <w:b/>
        </w:rPr>
        <w:t xml:space="preserve"> </w:t>
      </w:r>
      <w:r w:rsidR="00F34CC6">
        <w:rPr>
          <w:rFonts w:ascii="Tahoma" w:hAnsi="Tahoma" w:cs="Tahoma"/>
          <w:b/>
        </w:rPr>
        <w:t xml:space="preserve"> </w:t>
      </w:r>
      <w:r w:rsidR="00D90A7C" w:rsidRPr="00821A8B">
        <w:rPr>
          <w:rFonts w:ascii="Tahoma" w:hAnsi="Tahoma" w:cs="Tahoma"/>
          <w:b/>
          <w:color w:val="C00000"/>
          <w:sz w:val="24"/>
          <w:szCs w:val="24"/>
        </w:rPr>
        <w:t xml:space="preserve">FAKTIČAN (NEIZRAVAN) </w:t>
      </w:r>
    </w:p>
    <w:p w14:paraId="660CF0D2" w14:textId="2F13488F" w:rsidR="00BD0948" w:rsidRDefault="00DB6D5E" w:rsidP="00B54DE0">
      <w:pPr>
        <w:spacing w:after="0" w:line="240" w:lineRule="auto"/>
        <w:rPr>
          <w:rFonts w:ascii="Tahoma" w:hAnsi="Tahoma" w:cs="Tahoma"/>
          <w:b/>
          <w:color w:val="C00000"/>
        </w:rPr>
      </w:pPr>
      <w:r w:rsidRPr="00821A8B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="00821A8B">
        <w:rPr>
          <w:rFonts w:ascii="Tahoma" w:hAnsi="Tahoma" w:cs="Tahoma"/>
          <w:b/>
          <w:color w:val="C00000"/>
          <w:sz w:val="24"/>
          <w:szCs w:val="24"/>
        </w:rPr>
        <w:t xml:space="preserve">     </w:t>
      </w:r>
      <w:r w:rsidR="00D90A7C" w:rsidRPr="00821A8B">
        <w:rPr>
          <w:rFonts w:ascii="Tahoma" w:hAnsi="Tahoma" w:cs="Tahoma"/>
          <w:b/>
          <w:color w:val="C00000"/>
          <w:sz w:val="24"/>
          <w:szCs w:val="24"/>
        </w:rPr>
        <w:t>PRIJENOS GOSPODARSKE CJELINE I UTJECAJ NA POLOŽAJ RADNIKA</w:t>
      </w:r>
    </w:p>
    <w:p w14:paraId="197FA725" w14:textId="77777777" w:rsidR="00B54DE0" w:rsidRPr="00F970B8" w:rsidRDefault="00B54DE0" w:rsidP="00B54DE0">
      <w:pPr>
        <w:spacing w:after="0" w:line="240" w:lineRule="auto"/>
        <w:rPr>
          <w:rFonts w:ascii="Tahoma" w:eastAsia="BemboRoman" w:hAnsi="Tahoma" w:cs="Tahoma"/>
          <w:color w:val="C00000"/>
        </w:rPr>
      </w:pPr>
    </w:p>
    <w:p w14:paraId="513BFDC6" w14:textId="77777777" w:rsidR="00AF1320" w:rsidRDefault="00AF1320" w:rsidP="00B54DE0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Cs/>
          <w:i/>
          <w:iCs/>
          <w:color w:val="17365D"/>
        </w:rPr>
      </w:pPr>
      <w:r w:rsidRPr="00AD5941">
        <w:rPr>
          <w:rFonts w:ascii="Tahoma" w:eastAsia="BemboBold" w:hAnsi="Tahoma" w:cs="Tahoma"/>
          <w:b/>
          <w:bCs/>
          <w:color w:val="17365D"/>
        </w:rPr>
        <w:t xml:space="preserve">10,00 - 10,30 - </w:t>
      </w:r>
      <w:r w:rsidRPr="00AD5941">
        <w:rPr>
          <w:rFonts w:ascii="Tahoma" w:eastAsia="BemboBold" w:hAnsi="Tahoma" w:cs="Tahoma"/>
          <w:bCs/>
          <w:i/>
          <w:iCs/>
          <w:color w:val="17365D"/>
        </w:rPr>
        <w:t>~~~</w:t>
      </w:r>
      <w:r w:rsidRPr="00AD5941">
        <w:rPr>
          <w:rFonts w:ascii="Tahoma" w:eastAsia="BemboBold" w:hAnsi="Tahoma" w:cs="Tahoma"/>
          <w:b/>
          <w:bCs/>
          <w:i/>
          <w:iCs/>
          <w:color w:val="17365D"/>
        </w:rPr>
        <w:t xml:space="preserve"> stanka </w:t>
      </w:r>
      <w:r w:rsidRPr="00AD5941">
        <w:rPr>
          <w:rFonts w:ascii="Tahoma" w:eastAsia="BemboBold" w:hAnsi="Tahoma" w:cs="Tahoma"/>
          <w:bCs/>
          <w:i/>
          <w:iCs/>
          <w:color w:val="17365D"/>
        </w:rPr>
        <w:t>~~~</w:t>
      </w:r>
    </w:p>
    <w:p w14:paraId="05836BC7" w14:textId="77777777" w:rsidR="00B54DE0" w:rsidRPr="00AD5941" w:rsidRDefault="00B54DE0" w:rsidP="00B54DE0">
      <w:pPr>
        <w:autoSpaceDE w:val="0"/>
        <w:autoSpaceDN w:val="0"/>
        <w:adjustRightInd w:val="0"/>
        <w:spacing w:after="0" w:line="240" w:lineRule="auto"/>
        <w:rPr>
          <w:rFonts w:ascii="Tahoma" w:eastAsia="BemboBold" w:hAnsi="Tahoma" w:cs="Tahoma"/>
          <w:b/>
          <w:bCs/>
          <w:i/>
          <w:iCs/>
          <w:color w:val="17365D"/>
        </w:rPr>
      </w:pPr>
    </w:p>
    <w:p w14:paraId="75C86AEC" w14:textId="2647E3FE" w:rsidR="00F2335D" w:rsidRDefault="00AF1320" w:rsidP="00F055DC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 w:rsidRPr="00F34CC6">
        <w:rPr>
          <w:rFonts w:ascii="Tahoma" w:eastAsia="BemboBold" w:hAnsi="Tahoma" w:cs="Tahoma"/>
          <w:b/>
          <w:bCs/>
          <w:color w:val="17365D"/>
        </w:rPr>
        <w:t xml:space="preserve">10,30 - 11,00 </w:t>
      </w:r>
      <w:r w:rsidR="00F2335D">
        <w:rPr>
          <w:rFonts w:ascii="Tahoma" w:eastAsia="BemboBold" w:hAnsi="Tahoma" w:cs="Tahoma"/>
          <w:b/>
          <w:bCs/>
          <w:color w:val="17365D"/>
        </w:rPr>
        <w:t>–</w:t>
      </w:r>
      <w:r w:rsidR="00F34CC6" w:rsidRPr="00F34CC6">
        <w:rPr>
          <w:rFonts w:ascii="Tahoma" w:eastAsia="BemboBold" w:hAnsi="Tahoma" w:cs="Tahoma"/>
          <w:b/>
          <w:bCs/>
          <w:color w:val="17365D"/>
        </w:rPr>
        <w:t xml:space="preserve"> </w:t>
      </w:r>
      <w:r w:rsidR="00D90A7C">
        <w:rPr>
          <w:rFonts w:ascii="Tahoma" w:hAnsi="Tahoma" w:cs="Tahoma"/>
          <w:b/>
          <w:color w:val="17365D" w:themeColor="text2" w:themeShade="BF"/>
        </w:rPr>
        <w:t xml:space="preserve">Petar </w:t>
      </w:r>
      <w:proofErr w:type="spellStart"/>
      <w:r w:rsidR="00D90A7C">
        <w:rPr>
          <w:rFonts w:ascii="Tahoma" w:hAnsi="Tahoma" w:cs="Tahoma"/>
          <w:b/>
          <w:color w:val="17365D" w:themeColor="text2" w:themeShade="BF"/>
        </w:rPr>
        <w:t>Ceronja</w:t>
      </w:r>
      <w:proofErr w:type="spellEnd"/>
      <w:r w:rsidR="00D90A7C">
        <w:rPr>
          <w:rFonts w:ascii="Tahoma" w:hAnsi="Tahoma" w:cs="Tahoma"/>
          <w:b/>
          <w:color w:val="17365D" w:themeColor="text2" w:themeShade="BF"/>
        </w:rPr>
        <w:t xml:space="preserve">, </w:t>
      </w:r>
      <w:proofErr w:type="spellStart"/>
      <w:r w:rsidR="00D90A7C">
        <w:rPr>
          <w:rFonts w:ascii="Tahoma" w:hAnsi="Tahoma" w:cs="Tahoma"/>
          <w:b/>
          <w:color w:val="17365D" w:themeColor="text2" w:themeShade="BF"/>
        </w:rPr>
        <w:t>mag.iur</w:t>
      </w:r>
      <w:proofErr w:type="spellEnd"/>
      <w:r w:rsidR="00D90A7C">
        <w:rPr>
          <w:rFonts w:ascii="Tahoma" w:hAnsi="Tahoma" w:cs="Tahoma"/>
          <w:b/>
          <w:color w:val="17365D" w:themeColor="text2" w:themeShade="BF"/>
        </w:rPr>
        <w:t>.</w:t>
      </w:r>
      <w:r w:rsidR="00F2335D">
        <w:rPr>
          <w:rFonts w:ascii="Tahoma" w:hAnsi="Tahoma" w:cs="Tahoma"/>
          <w:b/>
          <w:color w:val="17365D" w:themeColor="text2" w:themeShade="BF"/>
        </w:rPr>
        <w:t xml:space="preserve">, PF </w:t>
      </w:r>
      <w:proofErr w:type="spellStart"/>
      <w:r w:rsidR="00F055DC">
        <w:rPr>
          <w:rFonts w:ascii="Tahoma" w:hAnsi="Tahoma" w:cs="Tahoma"/>
          <w:b/>
          <w:color w:val="17365D" w:themeColor="text2" w:themeShade="BF"/>
        </w:rPr>
        <w:t>Zgb</w:t>
      </w:r>
      <w:proofErr w:type="spellEnd"/>
      <w:r w:rsidR="00F2335D" w:rsidRPr="00F970B8">
        <w:rPr>
          <w:rFonts w:ascii="Tahoma" w:hAnsi="Tahoma" w:cs="Tahoma"/>
          <w:b/>
          <w:color w:val="17365D" w:themeColor="text2" w:themeShade="BF"/>
        </w:rPr>
        <w:t>:</w:t>
      </w:r>
      <w:r w:rsidR="00F2335D">
        <w:rPr>
          <w:rFonts w:ascii="Tahoma" w:hAnsi="Tahoma" w:cs="Tahoma"/>
          <w:b/>
        </w:rPr>
        <w:t xml:space="preserve">  </w:t>
      </w:r>
      <w:r w:rsidR="00821A8B">
        <w:rPr>
          <w:rFonts w:ascii="Tahoma" w:hAnsi="Tahoma" w:cs="Tahoma"/>
          <w:b/>
        </w:rPr>
        <w:t xml:space="preserve">   </w:t>
      </w:r>
      <w:r w:rsidR="00F055DC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UGOVOR O LOGISTICI</w:t>
      </w:r>
    </w:p>
    <w:p w14:paraId="24BAC557" w14:textId="77777777" w:rsidR="00F2335D" w:rsidRDefault="00F2335D" w:rsidP="0073574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ahoma" w:eastAsia="BemboBold" w:hAnsi="Tahoma" w:cs="Tahoma"/>
          <w:b/>
          <w:bCs/>
          <w:color w:val="17365D"/>
        </w:rPr>
      </w:pPr>
    </w:p>
    <w:p w14:paraId="75589016" w14:textId="77777777" w:rsidR="00B66947" w:rsidRDefault="0099119F" w:rsidP="00B669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00000"/>
        </w:rPr>
      </w:pPr>
      <w:r w:rsidRPr="00F34CC6">
        <w:rPr>
          <w:rFonts w:ascii="Tahoma" w:eastAsia="BemboBold" w:hAnsi="Tahoma" w:cs="Tahoma"/>
          <w:b/>
          <w:bCs/>
          <w:color w:val="17365D"/>
        </w:rPr>
        <w:t xml:space="preserve">11,00 </w:t>
      </w:r>
      <w:r>
        <w:rPr>
          <w:rFonts w:ascii="Tahoma" w:eastAsia="BemboBold" w:hAnsi="Tahoma" w:cs="Tahoma"/>
          <w:b/>
          <w:bCs/>
          <w:color w:val="17365D"/>
        </w:rPr>
        <w:t xml:space="preserve">– 11,30  -  </w:t>
      </w:r>
      <w:r w:rsidR="00B66947">
        <w:rPr>
          <w:rFonts w:ascii="Tahoma" w:hAnsi="Tahoma" w:cs="Tahoma"/>
          <w:b/>
          <w:color w:val="17365D" w:themeColor="text2" w:themeShade="BF"/>
        </w:rPr>
        <w:t xml:space="preserve">Rajko Mlinarić - USRH:       </w:t>
      </w:r>
      <w:r w:rsidR="00B66947" w:rsidRPr="00821A8B">
        <w:rPr>
          <w:rFonts w:ascii="Tahoma" w:hAnsi="Tahoma" w:cs="Tahoma"/>
          <w:b/>
          <w:color w:val="C00000"/>
          <w:sz w:val="24"/>
          <w:szCs w:val="24"/>
        </w:rPr>
        <w:t>ČOVJEK, DRUŠTVO I KORONA</w:t>
      </w:r>
      <w:r w:rsidR="00B66947">
        <w:rPr>
          <w:rFonts w:ascii="Tahoma" w:hAnsi="Tahoma" w:cs="Tahoma"/>
          <w:b/>
          <w:color w:val="C00000"/>
        </w:rPr>
        <w:t xml:space="preserve">  </w:t>
      </w:r>
    </w:p>
    <w:p w14:paraId="7C4DB91F" w14:textId="21290226" w:rsidR="0071543B" w:rsidRDefault="0071543B" w:rsidP="00830E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00000"/>
        </w:rPr>
      </w:pPr>
    </w:p>
    <w:p w14:paraId="11F409B8" w14:textId="77777777" w:rsidR="00B54DE0" w:rsidRDefault="0099119F" w:rsidP="00B54DE0">
      <w:pPr>
        <w:autoSpaceDE w:val="0"/>
        <w:autoSpaceDN w:val="0"/>
        <w:adjustRightInd w:val="0"/>
        <w:spacing w:after="0" w:line="240" w:lineRule="auto"/>
        <w:rPr>
          <w:rFonts w:ascii="Tahoma" w:eastAsia="BemboRoman" w:hAnsi="Tahoma" w:cs="Tahoma"/>
          <w:color w:val="17365D"/>
        </w:rPr>
      </w:pPr>
      <w:r>
        <w:rPr>
          <w:rFonts w:ascii="Tahoma" w:eastAsia="BemboBold" w:hAnsi="Tahoma" w:cs="Tahoma"/>
          <w:b/>
          <w:bCs/>
          <w:color w:val="17365D"/>
        </w:rPr>
        <w:t>11,3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>0 - 1</w:t>
      </w:r>
      <w:r w:rsidR="002C2852">
        <w:rPr>
          <w:rFonts w:ascii="Tahoma" w:eastAsia="BemboBold" w:hAnsi="Tahoma" w:cs="Tahoma"/>
          <w:b/>
          <w:bCs/>
          <w:color w:val="17365D"/>
        </w:rPr>
        <w:t>3</w:t>
      </w:r>
      <w:r w:rsidR="0071543B">
        <w:rPr>
          <w:rFonts w:ascii="Tahoma" w:eastAsia="BemboBold" w:hAnsi="Tahoma" w:cs="Tahoma"/>
          <w:b/>
          <w:bCs/>
          <w:color w:val="17365D"/>
        </w:rPr>
        <w:t>,</w:t>
      </w:r>
      <w:r w:rsidR="002C2852">
        <w:rPr>
          <w:rFonts w:ascii="Tahoma" w:eastAsia="BemboBold" w:hAnsi="Tahoma" w:cs="Tahoma"/>
          <w:b/>
          <w:bCs/>
          <w:color w:val="17365D"/>
        </w:rPr>
        <w:t>00</w:t>
      </w:r>
      <w:r w:rsidR="00AF1320" w:rsidRPr="00AD5941">
        <w:rPr>
          <w:rFonts w:ascii="Tahoma" w:eastAsia="BemboBold" w:hAnsi="Tahoma" w:cs="Tahoma"/>
          <w:b/>
          <w:bCs/>
          <w:color w:val="17365D"/>
        </w:rPr>
        <w:t xml:space="preserve"> - </w:t>
      </w:r>
      <w:r w:rsidR="0071543B" w:rsidRPr="00F970B8">
        <w:rPr>
          <w:rFonts w:ascii="Tahoma" w:eastAsia="BemboRoman" w:hAnsi="Tahoma" w:cs="Tahoma"/>
          <w:b/>
          <w:i/>
          <w:color w:val="C00000"/>
        </w:rPr>
        <w:t>pitanja/odgovori, priopćenja</w:t>
      </w:r>
      <w:r w:rsidR="00203E23">
        <w:rPr>
          <w:rFonts w:ascii="Tahoma" w:eastAsia="BemboRoman" w:hAnsi="Tahoma" w:cs="Tahoma"/>
          <w:b/>
          <w:i/>
          <w:color w:val="C00000"/>
        </w:rPr>
        <w:t>, PUG-predstavljanje časopisa</w:t>
      </w:r>
      <w:r w:rsidR="0071543B" w:rsidRPr="00AD5941">
        <w:rPr>
          <w:rFonts w:ascii="Tahoma" w:eastAsia="BemboRoman" w:hAnsi="Tahoma" w:cs="Tahoma"/>
          <w:color w:val="17365D"/>
        </w:rPr>
        <w:t xml:space="preserve">  </w:t>
      </w:r>
    </w:p>
    <w:p w14:paraId="7035D9BD" w14:textId="7624D92F" w:rsidR="00B54DE0" w:rsidRDefault="0071543B" w:rsidP="00B54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 w:rsidRPr="00AD5941">
        <w:rPr>
          <w:rFonts w:ascii="Tahoma" w:eastAsia="BemboRoman" w:hAnsi="Tahoma" w:cs="Tahoma"/>
          <w:color w:val="17365D"/>
        </w:rPr>
        <w:t xml:space="preserve"> </w:t>
      </w:r>
      <w:r>
        <w:rPr>
          <w:rFonts w:ascii="Tahoma" w:eastAsia="BemboRoman" w:hAnsi="Tahoma" w:cs="Tahoma"/>
          <w:color w:val="17365D"/>
        </w:rPr>
        <w:t xml:space="preserve"> </w:t>
      </w:r>
    </w:p>
    <w:p w14:paraId="5CEF2098" w14:textId="6D29BA98" w:rsidR="00CF22F1" w:rsidRPr="00B54DE0" w:rsidRDefault="00535269" w:rsidP="00B54DE0">
      <w:pPr>
        <w:autoSpaceDE w:val="0"/>
        <w:autoSpaceDN w:val="0"/>
        <w:adjustRightInd w:val="0"/>
        <w:spacing w:after="0" w:line="240" w:lineRule="auto"/>
        <w:ind w:hanging="567"/>
        <w:rPr>
          <w:rFonts w:ascii="Tahoma" w:eastAsia="BemboRoman" w:hAnsi="Tahoma" w:cs="Tahoma"/>
          <w:color w:val="17365D"/>
          <w:sz w:val="28"/>
          <w:szCs w:val="28"/>
        </w:rPr>
      </w:pPr>
      <w:r w:rsidRPr="00B54DE0">
        <w:rPr>
          <w:rFonts w:ascii="Tahoma" w:eastAsia="BemboRoman" w:hAnsi="Tahoma" w:cs="Tahoma"/>
          <w:b/>
          <w:color w:val="17365D"/>
          <w:sz w:val="28"/>
          <w:szCs w:val="28"/>
        </w:rPr>
        <w:t xml:space="preserve">petak </w:t>
      </w:r>
      <w:r w:rsidR="00F66F06">
        <w:rPr>
          <w:rFonts w:ascii="Tahoma" w:eastAsia="BemboRoman" w:hAnsi="Tahoma" w:cs="Tahoma"/>
          <w:b/>
          <w:color w:val="17365D"/>
          <w:sz w:val="28"/>
          <w:szCs w:val="28"/>
        </w:rPr>
        <w:t>2</w:t>
      </w:r>
      <w:r w:rsidR="00A774ED">
        <w:rPr>
          <w:rFonts w:ascii="Tahoma" w:eastAsia="BemboRoman" w:hAnsi="Tahoma" w:cs="Tahoma"/>
          <w:b/>
          <w:color w:val="17365D"/>
          <w:sz w:val="28"/>
          <w:szCs w:val="28"/>
        </w:rPr>
        <w:t>0</w:t>
      </w:r>
      <w:r w:rsidR="00AF1320" w:rsidRPr="00B54DE0">
        <w:rPr>
          <w:rFonts w:ascii="Tahoma" w:eastAsia="BemboRoman" w:hAnsi="Tahoma" w:cs="Tahoma"/>
          <w:b/>
          <w:color w:val="17365D"/>
          <w:sz w:val="28"/>
          <w:szCs w:val="28"/>
        </w:rPr>
        <w:t>. 5.</w:t>
      </w:r>
      <w:r w:rsidR="00AF1320" w:rsidRPr="00AD5941">
        <w:rPr>
          <w:rFonts w:ascii="Tahoma" w:eastAsia="BemboRoman" w:hAnsi="Tahoma" w:cs="Tahoma"/>
          <w:color w:val="17365D"/>
          <w:sz w:val="36"/>
          <w:szCs w:val="36"/>
        </w:rPr>
        <w:t xml:space="preserve"> </w:t>
      </w:r>
      <w:r w:rsidR="00CF22F1">
        <w:rPr>
          <w:rFonts w:ascii="Tahoma" w:eastAsia="BemboRoman" w:hAnsi="Tahoma" w:cs="Tahoma"/>
          <w:color w:val="17365D"/>
          <w:sz w:val="36"/>
          <w:szCs w:val="36"/>
        </w:rPr>
        <w:t xml:space="preserve">    </w:t>
      </w:r>
      <w:r w:rsidR="00A774ED">
        <w:rPr>
          <w:rFonts w:ascii="Tahoma" w:eastAsia="BemboRoman" w:hAnsi="Tahoma" w:cs="Tahoma"/>
          <w:color w:val="17365D"/>
          <w:sz w:val="36"/>
          <w:szCs w:val="36"/>
        </w:rPr>
        <w:tab/>
      </w:r>
    </w:p>
    <w:p w14:paraId="1F22540F" w14:textId="2F0243AB" w:rsidR="004B118B" w:rsidRDefault="00AF1320" w:rsidP="00F055DC">
      <w:pPr>
        <w:pStyle w:val="ListParagraph"/>
        <w:tabs>
          <w:tab w:val="left" w:pos="-567"/>
        </w:tabs>
        <w:spacing w:after="0" w:line="240" w:lineRule="auto"/>
        <w:ind w:left="0" w:right="-567"/>
        <w:rPr>
          <w:rFonts w:ascii="Tahoma" w:eastAsia="BemboBold" w:hAnsi="Tahoma" w:cs="Tahoma"/>
          <w:b/>
          <w:bCs/>
          <w:color w:val="17365D"/>
        </w:rPr>
      </w:pPr>
      <w:r w:rsidRPr="00AD5941">
        <w:rPr>
          <w:rFonts w:ascii="Tahoma" w:eastAsia="BemboBold" w:hAnsi="Tahoma" w:cs="Tahoma"/>
          <w:b/>
          <w:bCs/>
          <w:color w:val="17365D"/>
        </w:rPr>
        <w:t xml:space="preserve">9,00 - 9,30 </w:t>
      </w:r>
      <w:r w:rsidR="00093071">
        <w:rPr>
          <w:rFonts w:ascii="Tahoma" w:eastAsia="BemboBold" w:hAnsi="Tahoma" w:cs="Tahoma"/>
          <w:b/>
          <w:bCs/>
          <w:color w:val="17365D"/>
        </w:rPr>
        <w:t>–</w:t>
      </w:r>
      <w:r w:rsidR="004B118B">
        <w:rPr>
          <w:rFonts w:ascii="Tahoma" w:eastAsia="BemboBold" w:hAnsi="Tahoma" w:cs="Tahoma"/>
          <w:b/>
          <w:bCs/>
          <w:color w:val="17365D"/>
        </w:rPr>
        <w:t xml:space="preserve"> prof. </w:t>
      </w:r>
      <w:r w:rsidR="004B118B" w:rsidRPr="00F970B8">
        <w:rPr>
          <w:rFonts w:ascii="Tahoma" w:hAnsi="Tahoma" w:cs="Tahoma"/>
          <w:b/>
          <w:color w:val="17365D" w:themeColor="text2" w:themeShade="BF"/>
        </w:rPr>
        <w:t xml:space="preserve">dr. sc. </w:t>
      </w:r>
      <w:r w:rsidR="004B118B">
        <w:rPr>
          <w:rFonts w:ascii="Tahoma" w:hAnsi="Tahoma" w:cs="Tahoma"/>
          <w:b/>
          <w:color w:val="17365D" w:themeColor="text2" w:themeShade="BF"/>
        </w:rPr>
        <w:t>Petar Miladin</w:t>
      </w:r>
      <w:r w:rsidR="004B118B" w:rsidRPr="00F970B8">
        <w:rPr>
          <w:rFonts w:ascii="Tahoma" w:hAnsi="Tahoma" w:cs="Tahoma"/>
          <w:b/>
          <w:color w:val="17365D" w:themeColor="text2" w:themeShade="BF"/>
        </w:rPr>
        <w:t>:</w:t>
      </w:r>
      <w:r w:rsidR="004B118B">
        <w:rPr>
          <w:rFonts w:ascii="Tahoma" w:hAnsi="Tahoma" w:cs="Tahoma"/>
          <w:b/>
        </w:rPr>
        <w:t xml:space="preserve"> </w:t>
      </w:r>
      <w:r w:rsidR="004B118B" w:rsidRPr="00821A8B">
        <w:rPr>
          <w:rFonts w:ascii="Tahoma" w:hAnsi="Tahoma" w:cs="Tahoma"/>
          <w:b/>
          <w:color w:val="C00000"/>
          <w:sz w:val="24"/>
          <w:szCs w:val="24"/>
        </w:rPr>
        <w:t>UGOVOR O TRGOVAČKOM ZASTUPANJU</w:t>
      </w:r>
    </w:p>
    <w:p w14:paraId="51C71B07" w14:textId="77777777" w:rsidR="00B54DE0" w:rsidRPr="00F970B8" w:rsidRDefault="00B54DE0" w:rsidP="00B54DE0">
      <w:pPr>
        <w:pStyle w:val="ListParagraph"/>
        <w:tabs>
          <w:tab w:val="left" w:pos="-567"/>
        </w:tabs>
        <w:spacing w:after="0" w:line="240" w:lineRule="auto"/>
        <w:ind w:left="-851" w:right="-567"/>
        <w:rPr>
          <w:rFonts w:ascii="Tahoma" w:eastAsia="BemboRoman" w:hAnsi="Tahoma" w:cs="Tahoma"/>
          <w:b/>
          <w:color w:val="C00000"/>
        </w:rPr>
      </w:pPr>
    </w:p>
    <w:p w14:paraId="1C9C0575" w14:textId="77777777" w:rsidR="003C178B" w:rsidRDefault="00AF1320" w:rsidP="003C178B">
      <w:pPr>
        <w:spacing w:after="0" w:line="240" w:lineRule="auto"/>
        <w:rPr>
          <w:rFonts w:ascii="Tahoma" w:eastAsia="BemboBold" w:hAnsi="Tahoma" w:cs="Tahoma"/>
          <w:b/>
          <w:bCs/>
          <w:color w:val="17365D"/>
        </w:rPr>
      </w:pPr>
      <w:r w:rsidRPr="00CF22F1">
        <w:rPr>
          <w:rFonts w:ascii="Tahoma" w:eastAsia="BemboBold" w:hAnsi="Tahoma" w:cs="Tahoma"/>
          <w:b/>
          <w:bCs/>
          <w:color w:val="17365D"/>
        </w:rPr>
        <w:t xml:space="preserve">9,30 - 10,00 </w:t>
      </w:r>
      <w:r w:rsidR="00CF22F1" w:rsidRPr="00CF22F1">
        <w:rPr>
          <w:rFonts w:ascii="Tahoma" w:eastAsia="BemboBold" w:hAnsi="Tahoma" w:cs="Tahoma"/>
          <w:b/>
          <w:bCs/>
          <w:color w:val="17365D"/>
        </w:rPr>
        <w:t>–</w:t>
      </w:r>
      <w:r w:rsidR="003C178B">
        <w:rPr>
          <w:rFonts w:ascii="Tahoma" w:eastAsia="BemboBold" w:hAnsi="Tahoma" w:cs="Tahoma"/>
          <w:b/>
          <w:bCs/>
          <w:color w:val="17365D"/>
        </w:rPr>
        <w:t xml:space="preserve">doc.dr.sc. Antun Bilić, izv.prof.dr.sc. Tomislav Jakšić, </w:t>
      </w:r>
    </w:p>
    <w:p w14:paraId="52D04E7A" w14:textId="2C882E6B" w:rsidR="003C178B" w:rsidRPr="00821A8B" w:rsidRDefault="003C178B" w:rsidP="003C178B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eastAsia="BemboBold" w:hAnsi="Tahoma" w:cs="Tahoma"/>
          <w:b/>
          <w:bCs/>
          <w:color w:val="17365D"/>
        </w:rPr>
        <w:t>prof.dr.sc. Nina Tepeš</w:t>
      </w:r>
      <w:r w:rsidR="00CF22F1" w:rsidRPr="00F970B8">
        <w:rPr>
          <w:rFonts w:ascii="Tahoma" w:hAnsi="Tahoma" w:cs="Tahoma"/>
          <w:b/>
          <w:color w:val="17365D" w:themeColor="text2" w:themeShade="BF"/>
        </w:rPr>
        <w:t>:</w:t>
      </w:r>
      <w:r w:rsidR="00CF22F1">
        <w:rPr>
          <w:rFonts w:ascii="Tahoma" w:hAnsi="Tahoma" w:cs="Tahoma"/>
          <w:b/>
        </w:rPr>
        <w:t xml:space="preserve">  </w:t>
      </w:r>
      <w:r w:rsidRPr="00821A8B">
        <w:rPr>
          <w:rFonts w:ascii="Tahoma" w:hAnsi="Tahoma" w:cs="Tahoma"/>
          <w:b/>
          <w:color w:val="C00000"/>
          <w:sz w:val="24"/>
          <w:szCs w:val="24"/>
        </w:rPr>
        <w:t>PREUZIMANJE STRATEŠKIH HRV</w:t>
      </w:r>
      <w:r w:rsidR="00DB6D5E" w:rsidRPr="00821A8B">
        <w:rPr>
          <w:rFonts w:ascii="Tahoma" w:hAnsi="Tahoma" w:cs="Tahoma"/>
          <w:b/>
          <w:color w:val="C00000"/>
          <w:sz w:val="24"/>
          <w:szCs w:val="24"/>
        </w:rPr>
        <w:t>ATSKIH</w:t>
      </w:r>
      <w:r w:rsidRPr="00821A8B">
        <w:rPr>
          <w:rFonts w:ascii="Tahoma" w:hAnsi="Tahoma" w:cs="Tahoma"/>
          <w:b/>
          <w:color w:val="C00000"/>
          <w:sz w:val="24"/>
          <w:szCs w:val="24"/>
        </w:rPr>
        <w:t xml:space="preserve"> PODUZEĆA </w:t>
      </w:r>
    </w:p>
    <w:p w14:paraId="5BC27D6A" w14:textId="45DA73D5" w:rsidR="00BD0948" w:rsidRPr="00821A8B" w:rsidRDefault="003C178B" w:rsidP="003C178B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 w:rsidRPr="00821A8B">
        <w:rPr>
          <w:rFonts w:ascii="Tahoma" w:hAnsi="Tahoma" w:cs="Tahoma"/>
          <w:b/>
          <w:color w:val="C00000"/>
          <w:sz w:val="24"/>
          <w:szCs w:val="24"/>
        </w:rPr>
        <w:t xml:space="preserve">                                        OD STRANE INO-PREUZIMATELJA</w:t>
      </w:r>
    </w:p>
    <w:p w14:paraId="4F5233A8" w14:textId="77777777" w:rsidR="00B54DE0" w:rsidRPr="00093071" w:rsidRDefault="00B54DE0" w:rsidP="00B54DE0">
      <w:pPr>
        <w:spacing w:after="0" w:line="240" w:lineRule="auto"/>
        <w:rPr>
          <w:rFonts w:ascii="Tahoma" w:eastAsia="BemboBold" w:hAnsi="Tahoma" w:cs="Tahoma"/>
          <w:b/>
          <w:bCs/>
          <w:color w:val="C00000"/>
        </w:rPr>
      </w:pPr>
    </w:p>
    <w:p w14:paraId="1F94A04E" w14:textId="77777777" w:rsidR="00F322C3" w:rsidRDefault="00AF1320" w:rsidP="00B54DE0">
      <w:pPr>
        <w:autoSpaceDE w:val="0"/>
        <w:autoSpaceDN w:val="0"/>
        <w:adjustRightInd w:val="0"/>
        <w:spacing w:after="0" w:line="240" w:lineRule="auto"/>
        <w:rPr>
          <w:rFonts w:ascii="Tahoma" w:eastAsia="BemboRoman" w:hAnsi="Tahoma" w:cs="Tahoma"/>
          <w:b/>
          <w:i/>
          <w:color w:val="C00000"/>
        </w:rPr>
      </w:pPr>
      <w:r w:rsidRPr="00AD5941">
        <w:rPr>
          <w:rFonts w:ascii="Tahoma" w:eastAsia="BemboBold" w:hAnsi="Tahoma" w:cs="Tahoma"/>
          <w:b/>
          <w:bCs/>
          <w:color w:val="17365D"/>
        </w:rPr>
        <w:t xml:space="preserve">10,00 - </w:t>
      </w:r>
      <w:r w:rsidRPr="00AD5941">
        <w:rPr>
          <w:rFonts w:ascii="Tahoma" w:eastAsia="BemboRoman" w:hAnsi="Tahoma" w:cs="Tahoma"/>
          <w:b/>
          <w:i/>
          <w:color w:val="17365D"/>
        </w:rPr>
        <w:t xml:space="preserve">event. stanka (do 10,30) - </w:t>
      </w:r>
      <w:r w:rsidRPr="00F970B8">
        <w:rPr>
          <w:rFonts w:ascii="Tahoma" w:eastAsia="BemboRoman" w:hAnsi="Tahoma" w:cs="Tahoma"/>
          <w:b/>
          <w:i/>
          <w:color w:val="C00000"/>
        </w:rPr>
        <w:t>pitanja/odgovori, priopćenja</w:t>
      </w:r>
    </w:p>
    <w:p w14:paraId="23D695DF" w14:textId="34E024D5" w:rsidR="00AF1320" w:rsidRDefault="00F322C3" w:rsidP="00B54DE0">
      <w:pPr>
        <w:autoSpaceDE w:val="0"/>
        <w:autoSpaceDN w:val="0"/>
        <w:adjustRightInd w:val="0"/>
        <w:spacing w:after="0" w:line="240" w:lineRule="auto"/>
        <w:rPr>
          <w:rFonts w:ascii="Tahoma" w:eastAsia="BemboRoman" w:hAnsi="Tahoma" w:cs="Tahoma"/>
          <w:b/>
          <w:color w:val="17365D"/>
        </w:rPr>
      </w:pPr>
      <w:r>
        <w:rPr>
          <w:rFonts w:ascii="Tahoma" w:eastAsia="BemboRoman" w:hAnsi="Tahoma" w:cs="Tahoma"/>
          <w:b/>
          <w:i/>
          <w:color w:val="C00000"/>
        </w:rPr>
        <w:t xml:space="preserve">           </w:t>
      </w:r>
      <w:r w:rsidR="00AF1320" w:rsidRPr="00AD5941">
        <w:rPr>
          <w:rFonts w:ascii="Tahoma" w:eastAsia="BemboRoman" w:hAnsi="Tahoma" w:cs="Tahoma"/>
          <w:b/>
          <w:color w:val="17365D"/>
        </w:rPr>
        <w:t>- zaključenje Susreta (do 13 h)</w:t>
      </w:r>
      <w:r w:rsidR="00A774ED">
        <w:rPr>
          <w:rFonts w:ascii="Tahoma" w:eastAsia="BemboRoman" w:hAnsi="Tahoma" w:cs="Tahoma"/>
          <w:b/>
          <w:color w:val="17365D"/>
        </w:rPr>
        <w:t xml:space="preserve">  </w:t>
      </w:r>
    </w:p>
    <w:p w14:paraId="15F1BE79" w14:textId="77777777" w:rsidR="00905190" w:rsidRDefault="00905190" w:rsidP="00B54DE0">
      <w:pPr>
        <w:autoSpaceDE w:val="0"/>
        <w:autoSpaceDN w:val="0"/>
        <w:adjustRightInd w:val="0"/>
        <w:spacing w:after="0" w:line="240" w:lineRule="auto"/>
        <w:rPr>
          <w:rFonts w:ascii="Tahoma" w:eastAsia="BemboRoman" w:hAnsi="Tahoma" w:cs="Tahoma"/>
          <w:b/>
          <w:color w:val="17365D"/>
        </w:rPr>
      </w:pPr>
    </w:p>
    <w:p w14:paraId="7A405510" w14:textId="26DF6B6D" w:rsidR="00713BF5" w:rsidRDefault="00713BF5" w:rsidP="008B378A">
      <w:pPr>
        <w:pStyle w:val="PlainText"/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2920B8">
        <w:rPr>
          <w:rFonts w:ascii="Arial" w:hAnsi="Arial" w:cs="Arial"/>
          <w:color w:val="1F497D"/>
          <w:sz w:val="24"/>
          <w:szCs w:val="24"/>
        </w:rPr>
        <w:lastRenderedPageBreak/>
        <w:t xml:space="preserve">Pozivamo kolegice i kolege koji žele dati </w:t>
      </w:r>
      <w:r w:rsidRPr="002920B8">
        <w:rPr>
          <w:rFonts w:ascii="Arial" w:hAnsi="Arial" w:cs="Arial"/>
          <w:b/>
          <w:bCs/>
          <w:color w:val="1F497D"/>
          <w:sz w:val="24"/>
          <w:szCs w:val="24"/>
        </w:rPr>
        <w:t>pismeno priopćenje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 da </w:t>
      </w:r>
      <w:r w:rsidRPr="002920B8">
        <w:rPr>
          <w:rFonts w:ascii="Arial" w:hAnsi="Arial" w:cs="Arial"/>
          <w:color w:val="1F497D"/>
          <w:sz w:val="24"/>
          <w:szCs w:val="24"/>
          <w:u w:val="single"/>
        </w:rPr>
        <w:t>temu jave odmah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 (radi uključivanja u objave</w:t>
      </w:r>
      <w:r w:rsidR="00AD5941">
        <w:rPr>
          <w:rFonts w:ascii="Arial" w:hAnsi="Arial" w:cs="Arial"/>
          <w:color w:val="1F497D"/>
          <w:sz w:val="24"/>
          <w:szCs w:val="24"/>
        </w:rPr>
        <w:t xml:space="preserve"> i pripreme za tisak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), </w:t>
      </w:r>
      <w:r w:rsidRPr="002920B8">
        <w:rPr>
          <w:rFonts w:ascii="Arial" w:hAnsi="Arial" w:cs="Arial"/>
          <w:color w:val="1F497D"/>
          <w:sz w:val="24"/>
          <w:szCs w:val="24"/>
          <w:u w:val="single"/>
        </w:rPr>
        <w:t>a tekst</w:t>
      </w:r>
      <w:r>
        <w:rPr>
          <w:rFonts w:ascii="Arial" w:hAnsi="Arial" w:cs="Arial"/>
          <w:color w:val="1F497D"/>
          <w:sz w:val="24"/>
          <w:szCs w:val="24"/>
          <w:u w:val="single"/>
        </w:rPr>
        <w:t xml:space="preserve"> (</w:t>
      </w:r>
      <w:r w:rsidRPr="00FF79A2">
        <w:rPr>
          <w:rFonts w:ascii="Arial" w:hAnsi="Arial" w:cs="Arial"/>
          <w:color w:val="1F497D"/>
          <w:sz w:val="24"/>
          <w:szCs w:val="24"/>
          <w:u w:val="single"/>
        </w:rPr>
        <w:t>veličine do 15 kartica)</w:t>
      </w:r>
      <w:r w:rsidRPr="002920B8">
        <w:rPr>
          <w:rFonts w:ascii="Arial" w:hAnsi="Arial" w:cs="Arial"/>
          <w:color w:val="1F497D"/>
          <w:sz w:val="24"/>
          <w:szCs w:val="24"/>
          <w:u w:val="single"/>
        </w:rPr>
        <w:t xml:space="preserve"> pošalju elektroni</w:t>
      </w:r>
      <w:r w:rsidR="00535923">
        <w:rPr>
          <w:rFonts w:ascii="Arial" w:hAnsi="Arial" w:cs="Arial"/>
          <w:color w:val="1F497D"/>
          <w:sz w:val="24"/>
          <w:szCs w:val="24"/>
          <w:u w:val="single"/>
        </w:rPr>
        <w:t>čkom poštom</w:t>
      </w:r>
      <w:r w:rsidRPr="002920B8">
        <w:rPr>
          <w:rFonts w:ascii="Arial" w:hAnsi="Arial" w:cs="Arial"/>
          <w:color w:val="1F497D"/>
          <w:sz w:val="24"/>
          <w:szCs w:val="24"/>
          <w:u w:val="single"/>
        </w:rPr>
        <w:t xml:space="preserve"> najkasnije do </w:t>
      </w:r>
      <w:r w:rsidR="002823F7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10</w:t>
      </w:r>
      <w:r w:rsidRPr="002823F7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. travnja</w:t>
      </w:r>
      <w:r w:rsidRPr="002920B8">
        <w:rPr>
          <w:rFonts w:ascii="Arial" w:hAnsi="Arial" w:cs="Arial"/>
          <w:color w:val="1F497D"/>
          <w:sz w:val="24"/>
          <w:szCs w:val="24"/>
        </w:rPr>
        <w:t>, s podacima o autoru i sažetkom. Priopćenja će biti objavljena u vrijeme Susreta</w:t>
      </w:r>
      <w:r w:rsidR="009F4A35" w:rsidRPr="009F4A35">
        <w:rPr>
          <w:rFonts w:ascii="Arial" w:hAnsi="Arial" w:cs="Arial"/>
          <w:color w:val="1F497D"/>
          <w:sz w:val="24"/>
          <w:szCs w:val="24"/>
        </w:rPr>
        <w:t xml:space="preserve"> </w:t>
      </w:r>
      <w:r w:rsidR="009F4A35" w:rsidRPr="002920B8">
        <w:rPr>
          <w:rFonts w:ascii="Arial" w:hAnsi="Arial" w:cs="Arial"/>
          <w:color w:val="1F497D"/>
          <w:sz w:val="24"/>
          <w:szCs w:val="24"/>
        </w:rPr>
        <w:t>u PUG</w:t>
      </w:r>
      <w:r w:rsidR="009F4A35">
        <w:rPr>
          <w:rFonts w:ascii="Arial" w:hAnsi="Arial" w:cs="Arial"/>
          <w:color w:val="1F497D"/>
          <w:sz w:val="24"/>
          <w:szCs w:val="24"/>
        </w:rPr>
        <w:t>-u 3/</w:t>
      </w:r>
      <w:r w:rsidR="003C178B">
        <w:rPr>
          <w:rFonts w:ascii="Arial" w:hAnsi="Arial" w:cs="Arial"/>
          <w:color w:val="1F497D"/>
          <w:sz w:val="24"/>
          <w:szCs w:val="24"/>
        </w:rPr>
        <w:t>22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 i honorirana kao članci. Autori priopćenja</w:t>
      </w:r>
      <w:r w:rsidR="00CF22F1">
        <w:rPr>
          <w:rFonts w:ascii="Arial" w:hAnsi="Arial" w:cs="Arial"/>
          <w:color w:val="1F497D"/>
          <w:sz w:val="24"/>
          <w:szCs w:val="24"/>
        </w:rPr>
        <w:t xml:space="preserve">, </w:t>
      </w:r>
      <w:r w:rsidRPr="002920B8">
        <w:rPr>
          <w:rFonts w:ascii="Arial" w:hAnsi="Arial" w:cs="Arial"/>
          <w:color w:val="1F497D"/>
          <w:sz w:val="24"/>
          <w:szCs w:val="24"/>
        </w:rPr>
        <w:t>sudionici Susreta</w:t>
      </w:r>
      <w:r w:rsidR="00CF22F1">
        <w:rPr>
          <w:rFonts w:ascii="Arial" w:hAnsi="Arial" w:cs="Arial"/>
          <w:color w:val="1F497D"/>
          <w:sz w:val="24"/>
          <w:szCs w:val="24"/>
        </w:rPr>
        <w:t>,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 mogu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2920B8">
        <w:rPr>
          <w:rFonts w:ascii="Arial" w:hAnsi="Arial" w:cs="Arial"/>
          <w:color w:val="1F497D"/>
          <w:sz w:val="24"/>
          <w:szCs w:val="24"/>
        </w:rPr>
        <w:t>svoj rad  predstaviti</w:t>
      </w:r>
      <w:r w:rsidR="009F4A35">
        <w:rPr>
          <w:rFonts w:ascii="Arial" w:hAnsi="Arial" w:cs="Arial"/>
          <w:color w:val="1F497D"/>
          <w:sz w:val="24"/>
          <w:szCs w:val="24"/>
        </w:rPr>
        <w:t xml:space="preserve"> i</w:t>
      </w:r>
      <w:r w:rsidRPr="002920B8">
        <w:rPr>
          <w:rFonts w:ascii="Arial" w:hAnsi="Arial" w:cs="Arial"/>
          <w:color w:val="1F497D"/>
          <w:sz w:val="24"/>
          <w:szCs w:val="24"/>
        </w:rPr>
        <w:t xml:space="preserve"> </w:t>
      </w:r>
      <w:r w:rsidR="00B70A51">
        <w:rPr>
          <w:rFonts w:ascii="Arial" w:hAnsi="Arial" w:cs="Arial"/>
          <w:color w:val="1F497D"/>
          <w:sz w:val="24"/>
          <w:szCs w:val="24"/>
        </w:rPr>
        <w:t>krać</w:t>
      </w:r>
      <w:r w:rsidR="004868A4">
        <w:rPr>
          <w:rFonts w:ascii="Arial" w:hAnsi="Arial" w:cs="Arial"/>
          <w:color w:val="1F497D"/>
          <w:sz w:val="24"/>
          <w:szCs w:val="24"/>
        </w:rPr>
        <w:t>im izlaganjem</w:t>
      </w:r>
      <w:r w:rsidRPr="002920B8">
        <w:rPr>
          <w:rFonts w:ascii="Arial" w:hAnsi="Arial" w:cs="Arial"/>
          <w:color w:val="1F497D"/>
          <w:sz w:val="24"/>
          <w:szCs w:val="24"/>
        </w:rPr>
        <w:t>.</w:t>
      </w:r>
    </w:p>
    <w:p w14:paraId="110C4AD7" w14:textId="77777777" w:rsidR="00443A64" w:rsidRPr="00F02F03" w:rsidRDefault="00443A64" w:rsidP="008B378A">
      <w:pPr>
        <w:pStyle w:val="PlainText"/>
        <w:spacing w:line="276" w:lineRule="auto"/>
        <w:jc w:val="both"/>
        <w:rPr>
          <w:rFonts w:ascii="Tahoma" w:hAnsi="Tahoma" w:cs="Tahoma"/>
          <w:b/>
          <w:bCs/>
          <w:color w:val="1F497D"/>
          <w:sz w:val="28"/>
          <w:szCs w:val="28"/>
        </w:rPr>
      </w:pPr>
      <w:r w:rsidRPr="00F02F03">
        <w:rPr>
          <w:rFonts w:ascii="Tahoma" w:hAnsi="Tahoma" w:cs="Tahoma"/>
          <w:b/>
          <w:bCs/>
          <w:color w:val="1F497D"/>
          <w:sz w:val="28"/>
          <w:szCs w:val="28"/>
        </w:rPr>
        <w:t>Popis prijavljenih priopćenja i druge obavijesti</w:t>
      </w:r>
    </w:p>
    <w:p w14:paraId="1F9FCFAE" w14:textId="77777777" w:rsidR="00443A64" w:rsidRPr="00F02F03" w:rsidRDefault="00443A64" w:rsidP="008B378A">
      <w:pPr>
        <w:pStyle w:val="PlainText"/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  <w:r w:rsidRPr="00F02F03">
        <w:rPr>
          <w:rFonts w:ascii="Tahoma" w:hAnsi="Tahoma" w:cs="Tahoma"/>
          <w:color w:val="1F497D"/>
          <w:sz w:val="28"/>
          <w:szCs w:val="28"/>
        </w:rPr>
        <w:t xml:space="preserve">naći ćete na webu Saveza  -   </w:t>
      </w:r>
      <w:hyperlink r:id="rId9" w:history="1">
        <w:r w:rsidRPr="00F02F03">
          <w:rPr>
            <w:rStyle w:val="Hyperlink"/>
            <w:rFonts w:ascii="Tahoma" w:hAnsi="Tahoma" w:cs="Tahoma"/>
            <w:b/>
            <w:bCs/>
            <w:color w:val="1F497D"/>
          </w:rPr>
          <w:t>www.pravniciugospodarstvu.hr</w:t>
        </w:r>
      </w:hyperlink>
      <w:r w:rsidRPr="00F02F03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</w:p>
    <w:p w14:paraId="50EF1B2E" w14:textId="77777777" w:rsidR="00443A64" w:rsidRPr="00F02F03" w:rsidRDefault="00443A64" w:rsidP="008B378A">
      <w:pPr>
        <w:pStyle w:val="PlainText"/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14:paraId="7FF28CCC" w14:textId="77777777" w:rsidR="00443A64" w:rsidRPr="00832B34" w:rsidRDefault="00443A64" w:rsidP="008B378A">
      <w:pPr>
        <w:pStyle w:val="PlainText"/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1. </w:t>
      </w:r>
      <w:r w:rsidRPr="00AD5941">
        <w:rPr>
          <w:rFonts w:ascii="Arial" w:hAnsi="Arial" w:cs="Arial"/>
          <w:b/>
          <w:bCs/>
          <w:color w:val="C00000"/>
          <w:sz w:val="24"/>
          <w:szCs w:val="24"/>
        </w:rPr>
        <w:t>Prijave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832B34">
        <w:rPr>
          <w:rFonts w:ascii="Arial" w:hAnsi="Arial" w:cs="Arial"/>
          <w:color w:val="1F497D"/>
          <w:sz w:val="24"/>
          <w:szCs w:val="24"/>
        </w:rPr>
        <w:t xml:space="preserve">se šalju na adresu HSUPG, </w:t>
      </w:r>
      <w:proofErr w:type="spellStart"/>
      <w:r w:rsidRPr="00832B34">
        <w:rPr>
          <w:rFonts w:ascii="Arial" w:hAnsi="Arial" w:cs="Arial"/>
          <w:color w:val="1F497D"/>
          <w:sz w:val="24"/>
          <w:szCs w:val="24"/>
        </w:rPr>
        <w:t>Križanićeva</w:t>
      </w:r>
      <w:proofErr w:type="spellEnd"/>
      <w:r w:rsidRPr="00832B34">
        <w:rPr>
          <w:rFonts w:ascii="Arial" w:hAnsi="Arial" w:cs="Arial"/>
          <w:color w:val="1F497D"/>
          <w:sz w:val="24"/>
          <w:szCs w:val="24"/>
        </w:rPr>
        <w:t xml:space="preserve"> 16, 10000 Zagreb; na faks 01/</w:t>
      </w:r>
      <w:r>
        <w:rPr>
          <w:rFonts w:ascii="Arial" w:hAnsi="Arial" w:cs="Arial"/>
          <w:color w:val="1F497D"/>
          <w:sz w:val="24"/>
          <w:szCs w:val="24"/>
        </w:rPr>
        <w:t>46</w:t>
      </w:r>
      <w:r w:rsidRPr="00832B34">
        <w:rPr>
          <w:rFonts w:ascii="Arial" w:hAnsi="Arial" w:cs="Arial"/>
          <w:color w:val="1F497D"/>
          <w:sz w:val="24"/>
          <w:szCs w:val="24"/>
        </w:rPr>
        <w:t xml:space="preserve"> 14 890 ili na e-mail: pravnici.u.gospodarstvu@hi.t-com.hr </w:t>
      </w:r>
    </w:p>
    <w:p w14:paraId="17106D31" w14:textId="0E38FFB6" w:rsidR="00443A64" w:rsidRDefault="00443A64" w:rsidP="008B378A">
      <w:pPr>
        <w:pStyle w:val="PlainText"/>
        <w:spacing w:line="276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2. </w:t>
      </w:r>
      <w:r w:rsidRPr="00AD5941">
        <w:rPr>
          <w:rFonts w:ascii="Arial" w:hAnsi="Arial" w:cs="Arial"/>
          <w:b/>
          <w:bCs/>
          <w:color w:val="C00000"/>
          <w:sz w:val="24"/>
          <w:szCs w:val="24"/>
        </w:rPr>
        <w:t>Kotizacija</w:t>
      </w:r>
      <w:r w:rsidRPr="00F02F03">
        <w:rPr>
          <w:rFonts w:ascii="Arial" w:hAnsi="Arial" w:cs="Arial"/>
          <w:color w:val="1F497D"/>
          <w:sz w:val="24"/>
          <w:szCs w:val="24"/>
        </w:rPr>
        <w:t xml:space="preserve"> za sudjelovanje na savjetovanju</w:t>
      </w:r>
      <w:r>
        <w:rPr>
          <w:rFonts w:ascii="Arial" w:hAnsi="Arial" w:cs="Arial"/>
          <w:color w:val="1F497D"/>
          <w:sz w:val="24"/>
          <w:szCs w:val="24"/>
        </w:rPr>
        <w:t xml:space="preserve"> iznosi</w:t>
      </w:r>
      <w:r w:rsidRPr="00F02F03">
        <w:rPr>
          <w:rFonts w:ascii="Arial" w:hAnsi="Arial" w:cs="Arial"/>
          <w:color w:val="1F497D"/>
          <w:sz w:val="24"/>
          <w:szCs w:val="24"/>
        </w:rPr>
        <w:t xml:space="preserve"> </w:t>
      </w:r>
      <w:r w:rsidR="00844080" w:rsidRPr="00844080">
        <w:rPr>
          <w:rFonts w:ascii="Arial" w:hAnsi="Arial" w:cs="Arial"/>
          <w:b/>
          <w:color w:val="17365D" w:themeColor="text2" w:themeShade="BF"/>
          <w:sz w:val="24"/>
          <w:szCs w:val="24"/>
        </w:rPr>
        <w:t>2.</w:t>
      </w:r>
      <w:r w:rsidR="00165C56">
        <w:rPr>
          <w:rFonts w:ascii="Arial" w:hAnsi="Arial" w:cs="Arial"/>
          <w:b/>
          <w:color w:val="17365D" w:themeColor="text2" w:themeShade="BF"/>
          <w:sz w:val="24"/>
          <w:szCs w:val="24"/>
        </w:rPr>
        <w:t>75</w:t>
      </w:r>
      <w:r w:rsidR="00844080" w:rsidRPr="00844080">
        <w:rPr>
          <w:rFonts w:ascii="Arial" w:hAnsi="Arial" w:cs="Arial"/>
          <w:b/>
          <w:color w:val="17365D" w:themeColor="text2" w:themeShade="BF"/>
          <w:sz w:val="24"/>
          <w:szCs w:val="24"/>
        </w:rPr>
        <w:t>0,00</w:t>
      </w:r>
      <w:r w:rsidRPr="00AF1320">
        <w:rPr>
          <w:rFonts w:ascii="Arial" w:hAnsi="Arial" w:cs="Arial"/>
          <w:b/>
          <w:color w:val="1F497D"/>
          <w:sz w:val="24"/>
          <w:szCs w:val="24"/>
        </w:rPr>
        <w:t xml:space="preserve"> kn</w:t>
      </w:r>
      <w:r w:rsidRPr="00F02F03">
        <w:rPr>
          <w:rFonts w:ascii="Arial" w:hAnsi="Arial" w:cs="Arial"/>
          <w:color w:val="1F497D"/>
          <w:sz w:val="24"/>
          <w:szCs w:val="24"/>
        </w:rPr>
        <w:t xml:space="preserve">, </w:t>
      </w:r>
      <w:r w:rsidR="00165C56">
        <w:rPr>
          <w:rFonts w:ascii="Arial" w:hAnsi="Arial" w:cs="Arial"/>
          <w:color w:val="1F497D"/>
          <w:sz w:val="24"/>
          <w:szCs w:val="24"/>
        </w:rPr>
        <w:t xml:space="preserve">a obuhvaća </w:t>
      </w:r>
      <w:r w:rsidR="008F327B" w:rsidRPr="008F327B">
        <w:rPr>
          <w:rFonts w:ascii="Arial" w:hAnsi="Arial" w:cs="Arial"/>
          <w:color w:val="1F497D"/>
          <w:sz w:val="24"/>
          <w:szCs w:val="24"/>
          <w:shd w:val="clear" w:color="auto" w:fill="FFFFFF"/>
        </w:rPr>
        <w:t>uz</w:t>
      </w:r>
      <w:r w:rsidR="008F327B" w:rsidRPr="008F327B">
        <w:rPr>
          <w:rStyle w:val="apple-converted-space"/>
          <w:rFonts w:ascii="Arial" w:hAnsi="Arial" w:cs="Arial"/>
          <w:color w:val="1F497D"/>
          <w:sz w:val="24"/>
          <w:szCs w:val="24"/>
          <w:shd w:val="clear" w:color="auto" w:fill="FFFFFF"/>
        </w:rPr>
        <w:t> </w:t>
      </w:r>
      <w:r w:rsidR="008F327B" w:rsidRPr="008F327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Zbornik referata, konzultacije i odgovore na pitanja.</w:t>
      </w:r>
      <w:r w:rsidR="008F327B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 xml:space="preserve"> </w:t>
      </w:r>
      <w:r w:rsidRPr="00F02F03">
        <w:rPr>
          <w:rFonts w:ascii="Arial" w:hAnsi="Arial" w:cs="Arial"/>
          <w:color w:val="1F497D"/>
          <w:sz w:val="24"/>
          <w:szCs w:val="24"/>
        </w:rPr>
        <w:t>Kotizaciju molimo uplatite prije Susreta</w:t>
      </w:r>
      <w:r>
        <w:rPr>
          <w:rFonts w:ascii="Arial" w:hAnsi="Arial" w:cs="Arial"/>
          <w:color w:val="1F497D"/>
          <w:sz w:val="24"/>
          <w:szCs w:val="24"/>
        </w:rPr>
        <w:t>, na IBAN HR3523600001101452394, HSUPG Zagreb, s pozivom na broj 33-XXX (XXX je OIB</w:t>
      </w:r>
      <w:r w:rsidR="000B622C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="000B622C">
        <w:rPr>
          <w:rFonts w:ascii="Arial" w:hAnsi="Arial" w:cs="Arial"/>
          <w:color w:val="1F497D"/>
          <w:sz w:val="24"/>
          <w:szCs w:val="24"/>
        </w:rPr>
        <w:t>platitelja</w:t>
      </w:r>
      <w:proofErr w:type="spellEnd"/>
      <w:r>
        <w:rPr>
          <w:rFonts w:ascii="Arial" w:hAnsi="Arial" w:cs="Arial"/>
          <w:color w:val="1F497D"/>
          <w:sz w:val="24"/>
          <w:szCs w:val="24"/>
        </w:rPr>
        <w:t>). Dokaz o uplati sudionici predaju prilikom preuzimanja radnog materijala.</w:t>
      </w:r>
      <w:r w:rsidRPr="00F02F03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6C39A6AC" w14:textId="14721155" w:rsidR="00443A64" w:rsidRPr="008F327B" w:rsidRDefault="00443A64" w:rsidP="008B378A">
      <w:pPr>
        <w:spacing w:after="0"/>
        <w:jc w:val="both"/>
        <w:rPr>
          <w:rFonts w:ascii="Arial" w:hAnsi="Arial" w:cs="Arial"/>
          <w:color w:val="1F497D"/>
          <w:sz w:val="24"/>
          <w:szCs w:val="24"/>
        </w:rPr>
      </w:pPr>
      <w:r w:rsidRPr="008F327B">
        <w:rPr>
          <w:rFonts w:ascii="Arial" w:hAnsi="Arial" w:cs="Arial"/>
          <w:b/>
          <w:bCs/>
          <w:color w:val="1F497D"/>
          <w:sz w:val="24"/>
          <w:szCs w:val="24"/>
        </w:rPr>
        <w:t xml:space="preserve">3. </w:t>
      </w:r>
      <w:r w:rsidRPr="00AD5941">
        <w:rPr>
          <w:rFonts w:ascii="Arial" w:hAnsi="Arial" w:cs="Arial"/>
          <w:b/>
          <w:bCs/>
          <w:color w:val="C00000"/>
          <w:sz w:val="24"/>
          <w:szCs w:val="24"/>
        </w:rPr>
        <w:t>Smještaj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osiguravaju sami sudionici po hotelskim uvjetima. Cijen</w:t>
      </w:r>
      <w:r w:rsidR="008F327B">
        <w:rPr>
          <w:rFonts w:ascii="Arial" w:hAnsi="Arial" w:cs="Arial"/>
          <w:color w:val="1F497D"/>
          <w:sz w:val="24"/>
          <w:szCs w:val="24"/>
        </w:rPr>
        <w:t>e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soba u Grand hotelu 4 opatijska cvijeta**** i ove s</w:t>
      </w:r>
      <w:r w:rsidR="003F23F7">
        <w:rPr>
          <w:rFonts w:ascii="Arial" w:hAnsi="Arial" w:cs="Arial"/>
          <w:color w:val="1F497D"/>
          <w:sz w:val="24"/>
          <w:szCs w:val="24"/>
        </w:rPr>
        <w:t>mo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godine</w:t>
      </w:r>
      <w:r w:rsidR="003F23F7">
        <w:rPr>
          <w:rFonts w:ascii="Arial" w:hAnsi="Arial" w:cs="Arial"/>
          <w:color w:val="1F497D"/>
          <w:sz w:val="24"/>
          <w:szCs w:val="24"/>
        </w:rPr>
        <w:t xml:space="preserve"> ugovorili povoljnije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za </w:t>
      </w:r>
      <w:r w:rsidRPr="008F327B">
        <w:rPr>
          <w:rFonts w:ascii="Arial" w:hAnsi="Arial" w:cs="Arial"/>
          <w:b/>
          <w:bCs/>
          <w:color w:val="1F497D"/>
          <w:sz w:val="24"/>
          <w:szCs w:val="24"/>
        </w:rPr>
        <w:t>sudionike</w:t>
      </w:r>
      <w:r w:rsidR="003F23F7">
        <w:rPr>
          <w:rFonts w:ascii="Arial" w:hAnsi="Arial" w:cs="Arial"/>
          <w:b/>
          <w:bCs/>
          <w:color w:val="1F497D"/>
          <w:sz w:val="24"/>
          <w:szCs w:val="24"/>
        </w:rPr>
        <w:t>.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</w:t>
      </w:r>
      <w:r w:rsidR="00E12DF8">
        <w:rPr>
          <w:rFonts w:ascii="Arial" w:hAnsi="Arial" w:cs="Arial"/>
          <w:color w:val="1F497D"/>
          <w:sz w:val="24"/>
          <w:szCs w:val="24"/>
        </w:rPr>
        <w:t>Kontakti Hotela su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: </w:t>
      </w:r>
      <w:r w:rsidR="00932A06" w:rsidRPr="008F327B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0" w:history="1">
        <w:r w:rsidRPr="008F327B">
          <w:rPr>
            <w:rStyle w:val="Hyperlink"/>
            <w:rFonts w:ascii="Arial" w:hAnsi="Arial" w:cs="Arial"/>
            <w:color w:val="1F497D"/>
            <w:sz w:val="24"/>
            <w:szCs w:val="24"/>
          </w:rPr>
          <w:t>info@milenijhoteli.hr</w:t>
        </w:r>
      </w:hyperlink>
      <w:r w:rsidR="00E12DF8">
        <w:rPr>
          <w:rFonts w:ascii="Arial" w:hAnsi="Arial" w:cs="Arial"/>
          <w:color w:val="1F497D"/>
          <w:sz w:val="24"/>
          <w:szCs w:val="24"/>
        </w:rPr>
        <w:t>,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fax 051 278 021,</w:t>
      </w:r>
      <w:r w:rsidR="00E12DF8">
        <w:rPr>
          <w:rFonts w:ascii="Arial" w:hAnsi="Arial" w:cs="Arial"/>
          <w:color w:val="1F497D"/>
          <w:sz w:val="24"/>
          <w:szCs w:val="24"/>
        </w:rPr>
        <w:t xml:space="preserve"> ili</w:t>
      </w:r>
      <w:r w:rsidRPr="008F327B">
        <w:rPr>
          <w:rFonts w:ascii="Arial" w:hAnsi="Arial" w:cs="Arial"/>
          <w:color w:val="1F497D"/>
          <w:sz w:val="24"/>
          <w:szCs w:val="24"/>
        </w:rPr>
        <w:t xml:space="preserve"> tel. 051 278 007</w:t>
      </w:r>
      <w:r w:rsidR="000D4F78">
        <w:rPr>
          <w:rFonts w:ascii="Arial" w:hAnsi="Arial" w:cs="Arial"/>
          <w:color w:val="1F497D"/>
          <w:sz w:val="24"/>
          <w:szCs w:val="24"/>
        </w:rPr>
        <w:t>.</w:t>
      </w:r>
      <w:r w:rsidR="008F327B">
        <w:rPr>
          <w:rFonts w:ascii="Arial" w:hAnsi="Arial" w:cs="Arial"/>
          <w:color w:val="1F497D"/>
          <w:sz w:val="24"/>
          <w:szCs w:val="24"/>
        </w:rPr>
        <w:t xml:space="preserve"> </w:t>
      </w:r>
      <w:r w:rsidR="00E12DF8">
        <w:rPr>
          <w:rFonts w:ascii="Arial" w:hAnsi="Arial" w:cs="Arial"/>
          <w:color w:val="1F497D"/>
          <w:sz w:val="24"/>
          <w:szCs w:val="24"/>
        </w:rPr>
        <w:t xml:space="preserve">Preporučamo </w:t>
      </w:r>
      <w:r w:rsidR="008F327B">
        <w:rPr>
          <w:rFonts w:ascii="Arial" w:hAnsi="Arial" w:cs="Arial"/>
          <w:color w:val="1F497D"/>
          <w:sz w:val="24"/>
          <w:szCs w:val="24"/>
        </w:rPr>
        <w:t>pravovremen</w:t>
      </w:r>
      <w:r w:rsidR="00E12DF8">
        <w:rPr>
          <w:rFonts w:ascii="Arial" w:hAnsi="Arial" w:cs="Arial"/>
          <w:color w:val="1F497D"/>
          <w:sz w:val="24"/>
          <w:szCs w:val="24"/>
        </w:rPr>
        <w:t>u rezervaciju,</w:t>
      </w:r>
      <w:r w:rsidR="008F327B">
        <w:rPr>
          <w:rFonts w:ascii="Arial" w:hAnsi="Arial" w:cs="Arial"/>
          <w:color w:val="1F497D"/>
          <w:sz w:val="24"/>
          <w:szCs w:val="24"/>
        </w:rPr>
        <w:t xml:space="preserve"> jer </w:t>
      </w:r>
      <w:r w:rsidR="00E12DF8">
        <w:rPr>
          <w:rFonts w:ascii="Arial" w:hAnsi="Arial" w:cs="Arial"/>
          <w:color w:val="1F497D"/>
          <w:sz w:val="24"/>
          <w:szCs w:val="24"/>
        </w:rPr>
        <w:t>je</w:t>
      </w:r>
      <w:r w:rsidR="008F327B">
        <w:rPr>
          <w:rFonts w:ascii="Arial" w:hAnsi="Arial" w:cs="Arial"/>
          <w:color w:val="1F497D"/>
          <w:sz w:val="24"/>
          <w:szCs w:val="24"/>
        </w:rPr>
        <w:t xml:space="preserve"> raspoloživ</w:t>
      </w:r>
      <w:r w:rsidR="00E12DF8">
        <w:rPr>
          <w:rFonts w:ascii="Arial" w:hAnsi="Arial" w:cs="Arial"/>
          <w:color w:val="1F497D"/>
          <w:sz w:val="24"/>
          <w:szCs w:val="24"/>
        </w:rPr>
        <w:t>ost</w:t>
      </w:r>
      <w:r w:rsidR="008F327B">
        <w:rPr>
          <w:rFonts w:ascii="Arial" w:hAnsi="Arial" w:cs="Arial"/>
          <w:color w:val="1F497D"/>
          <w:sz w:val="24"/>
          <w:szCs w:val="24"/>
        </w:rPr>
        <w:t xml:space="preserve"> soba ograničen</w:t>
      </w:r>
      <w:r w:rsidR="00E12DF8">
        <w:rPr>
          <w:rFonts w:ascii="Arial" w:hAnsi="Arial" w:cs="Arial"/>
          <w:color w:val="1F497D"/>
          <w:sz w:val="24"/>
          <w:szCs w:val="24"/>
        </w:rPr>
        <w:t>a</w:t>
      </w:r>
      <w:r w:rsidRPr="008F327B">
        <w:rPr>
          <w:rFonts w:ascii="Arial" w:hAnsi="Arial" w:cs="Arial"/>
          <w:color w:val="1F497D"/>
          <w:sz w:val="24"/>
          <w:szCs w:val="24"/>
        </w:rPr>
        <w:t>.</w:t>
      </w:r>
    </w:p>
    <w:p w14:paraId="7ABC0553" w14:textId="1DDFD6C3" w:rsidR="00443A64" w:rsidRPr="00F635C0" w:rsidRDefault="00443A64" w:rsidP="008B378A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8F327B">
        <w:rPr>
          <w:rFonts w:ascii="Arial" w:hAnsi="Arial" w:cs="Arial"/>
          <w:color w:val="1F497D"/>
          <w:sz w:val="24"/>
          <w:szCs w:val="24"/>
        </w:rPr>
        <w:t xml:space="preserve">Prijavnica za rezervaciju smještaja nalazi se i na </w:t>
      </w:r>
      <w:hyperlink r:id="rId11" w:history="1">
        <w:r w:rsidR="001B6DF5" w:rsidRPr="00E571DE">
          <w:rPr>
            <w:rStyle w:val="Hyperlink"/>
            <w:rFonts w:ascii="Arial" w:hAnsi="Arial" w:cs="Arial"/>
            <w:sz w:val="24"/>
            <w:szCs w:val="24"/>
          </w:rPr>
          <w:t>www.pravniciugospodarstvu.hr</w:t>
        </w:r>
      </w:hyperlink>
      <w:r w:rsidR="00F635C0"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</w:p>
    <w:p w14:paraId="1A253046" w14:textId="77777777" w:rsidR="001B6DF5" w:rsidRDefault="001B6DF5" w:rsidP="008B378A">
      <w:pPr>
        <w:spacing w:after="0"/>
        <w:rPr>
          <w:rFonts w:ascii="Arial" w:hAnsi="Arial" w:cs="Arial"/>
          <w:color w:val="1F497D"/>
          <w:sz w:val="24"/>
          <w:szCs w:val="24"/>
        </w:rPr>
      </w:pPr>
    </w:p>
    <w:sectPr w:rsidR="001B6DF5" w:rsidSect="00C0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Bembo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FF5"/>
    <w:multiLevelType w:val="hybridMultilevel"/>
    <w:tmpl w:val="DD103312"/>
    <w:lvl w:ilvl="0" w:tplc="2D94D9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2E9F421C"/>
    <w:multiLevelType w:val="hybridMultilevel"/>
    <w:tmpl w:val="5508AFB8"/>
    <w:lvl w:ilvl="0" w:tplc="02943E9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15B5"/>
    <w:multiLevelType w:val="hybridMultilevel"/>
    <w:tmpl w:val="9800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7296"/>
    <w:multiLevelType w:val="hybridMultilevel"/>
    <w:tmpl w:val="9800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5DA8"/>
    <w:multiLevelType w:val="hybridMultilevel"/>
    <w:tmpl w:val="6332DCA2"/>
    <w:lvl w:ilvl="0" w:tplc="792E5F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33"/>
    <w:rsid w:val="0001180E"/>
    <w:rsid w:val="000159A5"/>
    <w:rsid w:val="00016EB2"/>
    <w:rsid w:val="0006680C"/>
    <w:rsid w:val="00087DCB"/>
    <w:rsid w:val="00093071"/>
    <w:rsid w:val="00093951"/>
    <w:rsid w:val="000B622C"/>
    <w:rsid w:val="000D4F78"/>
    <w:rsid w:val="00136593"/>
    <w:rsid w:val="00165C56"/>
    <w:rsid w:val="00174FF4"/>
    <w:rsid w:val="001769A0"/>
    <w:rsid w:val="0019487A"/>
    <w:rsid w:val="00194B51"/>
    <w:rsid w:val="001971F9"/>
    <w:rsid w:val="001B0E1E"/>
    <w:rsid w:val="001B6DF5"/>
    <w:rsid w:val="001C31AA"/>
    <w:rsid w:val="00203E23"/>
    <w:rsid w:val="002458B2"/>
    <w:rsid w:val="00277526"/>
    <w:rsid w:val="002823F7"/>
    <w:rsid w:val="00296027"/>
    <w:rsid w:val="002A5755"/>
    <w:rsid w:val="002C2852"/>
    <w:rsid w:val="002C3674"/>
    <w:rsid w:val="00301A60"/>
    <w:rsid w:val="00333977"/>
    <w:rsid w:val="00370364"/>
    <w:rsid w:val="0037529D"/>
    <w:rsid w:val="003A7C19"/>
    <w:rsid w:val="003C178B"/>
    <w:rsid w:val="003F23F7"/>
    <w:rsid w:val="00410685"/>
    <w:rsid w:val="00443A64"/>
    <w:rsid w:val="00444950"/>
    <w:rsid w:val="004868A4"/>
    <w:rsid w:val="004B118B"/>
    <w:rsid w:val="004C1D8C"/>
    <w:rsid w:val="004F23D1"/>
    <w:rsid w:val="005233A1"/>
    <w:rsid w:val="00535269"/>
    <w:rsid w:val="00535923"/>
    <w:rsid w:val="00537F23"/>
    <w:rsid w:val="00572958"/>
    <w:rsid w:val="00590E2C"/>
    <w:rsid w:val="005D160E"/>
    <w:rsid w:val="005E74E5"/>
    <w:rsid w:val="006332D4"/>
    <w:rsid w:val="00646293"/>
    <w:rsid w:val="0066462C"/>
    <w:rsid w:val="0067466E"/>
    <w:rsid w:val="006829BF"/>
    <w:rsid w:val="006A0295"/>
    <w:rsid w:val="006A3A1A"/>
    <w:rsid w:val="006B283C"/>
    <w:rsid w:val="006D52FB"/>
    <w:rsid w:val="006D5E72"/>
    <w:rsid w:val="006F05A5"/>
    <w:rsid w:val="00710D14"/>
    <w:rsid w:val="00713BF5"/>
    <w:rsid w:val="0071543B"/>
    <w:rsid w:val="00735747"/>
    <w:rsid w:val="00743A9C"/>
    <w:rsid w:val="00783371"/>
    <w:rsid w:val="007D4FEA"/>
    <w:rsid w:val="007E5FAB"/>
    <w:rsid w:val="008026FD"/>
    <w:rsid w:val="008103B3"/>
    <w:rsid w:val="00821A8B"/>
    <w:rsid w:val="00830EB8"/>
    <w:rsid w:val="00832B34"/>
    <w:rsid w:val="00844080"/>
    <w:rsid w:val="00844D90"/>
    <w:rsid w:val="00867A59"/>
    <w:rsid w:val="00882C7B"/>
    <w:rsid w:val="008830A0"/>
    <w:rsid w:val="00894DCF"/>
    <w:rsid w:val="008B378A"/>
    <w:rsid w:val="008C3E98"/>
    <w:rsid w:val="008E1A90"/>
    <w:rsid w:val="008E4642"/>
    <w:rsid w:val="008F327B"/>
    <w:rsid w:val="00905190"/>
    <w:rsid w:val="00921171"/>
    <w:rsid w:val="00932A06"/>
    <w:rsid w:val="00933E01"/>
    <w:rsid w:val="00935C91"/>
    <w:rsid w:val="00943717"/>
    <w:rsid w:val="00950B33"/>
    <w:rsid w:val="00954106"/>
    <w:rsid w:val="00981BA3"/>
    <w:rsid w:val="0099119F"/>
    <w:rsid w:val="009A5EAB"/>
    <w:rsid w:val="009C48BB"/>
    <w:rsid w:val="009E769A"/>
    <w:rsid w:val="009F4A35"/>
    <w:rsid w:val="00A01CA1"/>
    <w:rsid w:val="00A271A3"/>
    <w:rsid w:val="00A44273"/>
    <w:rsid w:val="00A70262"/>
    <w:rsid w:val="00A774ED"/>
    <w:rsid w:val="00A8106C"/>
    <w:rsid w:val="00A8496C"/>
    <w:rsid w:val="00AA6440"/>
    <w:rsid w:val="00AD5941"/>
    <w:rsid w:val="00AF1320"/>
    <w:rsid w:val="00B54DE0"/>
    <w:rsid w:val="00B56775"/>
    <w:rsid w:val="00B6545D"/>
    <w:rsid w:val="00B66947"/>
    <w:rsid w:val="00B70A51"/>
    <w:rsid w:val="00B90A49"/>
    <w:rsid w:val="00BB3F9C"/>
    <w:rsid w:val="00BC2E5D"/>
    <w:rsid w:val="00BD0948"/>
    <w:rsid w:val="00C04F26"/>
    <w:rsid w:val="00C2687A"/>
    <w:rsid w:val="00C34CFE"/>
    <w:rsid w:val="00C47416"/>
    <w:rsid w:val="00C50D52"/>
    <w:rsid w:val="00C60534"/>
    <w:rsid w:val="00C66967"/>
    <w:rsid w:val="00C75511"/>
    <w:rsid w:val="00C95E86"/>
    <w:rsid w:val="00CB0ED2"/>
    <w:rsid w:val="00CF22F1"/>
    <w:rsid w:val="00D34B18"/>
    <w:rsid w:val="00D46CC5"/>
    <w:rsid w:val="00D651E0"/>
    <w:rsid w:val="00D85BAB"/>
    <w:rsid w:val="00D90A7C"/>
    <w:rsid w:val="00DA6299"/>
    <w:rsid w:val="00DB6D5E"/>
    <w:rsid w:val="00DC07AF"/>
    <w:rsid w:val="00DE2B22"/>
    <w:rsid w:val="00E12DF8"/>
    <w:rsid w:val="00E14A56"/>
    <w:rsid w:val="00E41E86"/>
    <w:rsid w:val="00E4205B"/>
    <w:rsid w:val="00E42C6C"/>
    <w:rsid w:val="00E509AD"/>
    <w:rsid w:val="00E77D24"/>
    <w:rsid w:val="00EB713A"/>
    <w:rsid w:val="00EE4621"/>
    <w:rsid w:val="00EF696A"/>
    <w:rsid w:val="00F008AE"/>
    <w:rsid w:val="00F02F03"/>
    <w:rsid w:val="00F055DC"/>
    <w:rsid w:val="00F2335D"/>
    <w:rsid w:val="00F31B79"/>
    <w:rsid w:val="00F322C3"/>
    <w:rsid w:val="00F34CC6"/>
    <w:rsid w:val="00F55358"/>
    <w:rsid w:val="00F635C0"/>
    <w:rsid w:val="00F66F06"/>
    <w:rsid w:val="00F9271A"/>
    <w:rsid w:val="00F970B8"/>
    <w:rsid w:val="00FC6060"/>
    <w:rsid w:val="00FE003B"/>
    <w:rsid w:val="00FE141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869D20"/>
  <w15:docId w15:val="{A6FFCA34-FF18-4E5E-94DF-5BB5306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0D52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C50D52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semiHidden/>
    <w:rsid w:val="00C50D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C50D5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C50D52"/>
    <w:rPr>
      <w:rFonts w:ascii="Consolas" w:hAnsi="Consolas" w:cs="Consolas"/>
      <w:sz w:val="21"/>
      <w:szCs w:val="21"/>
    </w:rPr>
  </w:style>
  <w:style w:type="paragraph" w:customStyle="1" w:styleId="Odlomakpopisa1">
    <w:name w:val="Odlomak popisa1"/>
    <w:basedOn w:val="Normal"/>
    <w:uiPriority w:val="99"/>
    <w:qFormat/>
    <w:rsid w:val="00C50D52"/>
    <w:pPr>
      <w:ind w:left="720"/>
    </w:pPr>
  </w:style>
  <w:style w:type="character" w:customStyle="1" w:styleId="apple-converted-space">
    <w:name w:val="apple-converted-space"/>
    <w:basedOn w:val="DefaultParagraphFont"/>
    <w:rsid w:val="008F327B"/>
  </w:style>
  <w:style w:type="paragraph" w:styleId="ListParagraph">
    <w:name w:val="List Paragraph"/>
    <w:basedOn w:val="Normal"/>
    <w:uiPriority w:val="34"/>
    <w:qFormat/>
    <w:rsid w:val="00535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ci.u.gospodarstvu@hi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avniciugospodarstvu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98%20927%202871" TargetMode="External"/><Relationship Id="rId11" Type="http://schemas.openxmlformats.org/officeDocument/2006/relationships/hyperlink" Target="http://www.pravniciugospodarstvu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ilenijhotel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iciugospodarstvu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D9B0-CA5F-410A-B5F1-CF38627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3224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3764</CharactersWithSpaces>
  <SharedDoc>false</SharedDoc>
  <HLinks>
    <vt:vector size="24" baseType="variant">
      <vt:variant>
        <vt:i4>6553669</vt:i4>
      </vt:variant>
      <vt:variant>
        <vt:i4>9</vt:i4>
      </vt:variant>
      <vt:variant>
        <vt:i4>0</vt:i4>
      </vt:variant>
      <vt:variant>
        <vt:i4>5</vt:i4>
      </vt:variant>
      <vt:variant>
        <vt:lpwstr>mailto:info@milenijhoteli.hr</vt:lpwstr>
      </vt:variant>
      <vt:variant>
        <vt:lpwstr/>
      </vt:variant>
      <vt:variant>
        <vt:i4>851991</vt:i4>
      </vt:variant>
      <vt:variant>
        <vt:i4>6</vt:i4>
      </vt:variant>
      <vt:variant>
        <vt:i4>0</vt:i4>
      </vt:variant>
      <vt:variant>
        <vt:i4>5</vt:i4>
      </vt:variant>
      <vt:variant>
        <vt:lpwstr>http://www.pravniciugospodarstvu.hr/</vt:lpwstr>
      </vt:variant>
      <vt:variant>
        <vt:lpwstr/>
      </vt:variant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mailto:pravnici.u.gospodarstvu@hi.t-com.hr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http://www.pravniciugospodarstvu.hr/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</dc:creator>
  <cp:lastModifiedBy>Nataša Barac</cp:lastModifiedBy>
  <cp:revision>2</cp:revision>
  <dcterms:created xsi:type="dcterms:W3CDTF">2022-04-12T08:37:00Z</dcterms:created>
  <dcterms:modified xsi:type="dcterms:W3CDTF">2022-04-12T08:37:00Z</dcterms:modified>
</cp:coreProperties>
</file>