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7DCE" w14:textId="7329E8A7" w:rsidR="003E05C1" w:rsidRDefault="00BB31A8" w:rsidP="00BB31A8">
      <w:pPr>
        <w:ind w:left="567"/>
        <w:jc w:val="center"/>
        <w:rPr>
          <w:rFonts w:ascii="Times New Roman" w:hAnsi="Times New Roman" w:cs="Times New Roman"/>
          <w:lang w:val="hr-HR"/>
        </w:rPr>
      </w:pPr>
      <w:r w:rsidRPr="00BB31A8">
        <w:rPr>
          <w:rFonts w:ascii="Times New Roman" w:hAnsi="Times New Roman" w:cs="Times New Roman"/>
          <w:lang w:val="hr-HR"/>
        </w:rPr>
        <w:t>PODACI ZA UPIS U IMENIK ODVJETNIKA HRVATSKE ODVJETNIČKE KOMORE POTREBNI ODVJETNIČKIM VJEŽBENICIMA KOJI SE NAKON STEČENIH UVJETA UPISUJU U IMENIK ODVJETNIKA HRVATSKE ODVJETNIČKE KOMORE</w:t>
      </w:r>
    </w:p>
    <w:p w14:paraId="10BDAA8C" w14:textId="77777777" w:rsidR="00BB31A8" w:rsidRDefault="00BB31A8" w:rsidP="00BF2C27">
      <w:pPr>
        <w:rPr>
          <w:rFonts w:ascii="Times New Roman" w:hAnsi="Times New Roman" w:cs="Times New Roman"/>
          <w:lang w:val="hr-HR"/>
        </w:rPr>
      </w:pPr>
    </w:p>
    <w:p w14:paraId="778245D1" w14:textId="77777777" w:rsidR="00BB31A8" w:rsidRDefault="00BB31A8" w:rsidP="00BB31A8">
      <w:pPr>
        <w:ind w:left="567"/>
        <w:rPr>
          <w:rFonts w:ascii="Times New Roman" w:hAnsi="Times New Roman" w:cs="Times New Roman"/>
          <w:lang w:val="hr-HR"/>
        </w:rPr>
      </w:pPr>
    </w:p>
    <w:p w14:paraId="0A126BDD" w14:textId="5F4D7B83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Zahtjev za upis u Imenik odvjetnika (vlastoručno potpisan),</w:t>
      </w:r>
    </w:p>
    <w:p w14:paraId="1C6EAAE4" w14:textId="3A882855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Dvije fotografije (veličine 3,5 x 4,5 cm, muški kandidati s kravatom),</w:t>
      </w:r>
    </w:p>
    <w:p w14:paraId="1B0E9DAF" w14:textId="14801342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Životopis (vlastoručno potpisan),</w:t>
      </w:r>
    </w:p>
    <w:p w14:paraId="021A8D9D" w14:textId="1AB2693B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Obrazac „Upitnik za upis u Imenik odvjetnika/odvjetničkih vježbenika</w:t>
      </w:r>
      <w:r w:rsidR="00B23087">
        <w:rPr>
          <w:rFonts w:ascii="Times New Roman" w:hAnsi="Times New Roman" w:cs="Times New Roman"/>
          <w:lang w:val="hr-HR"/>
        </w:rPr>
        <w:t>“ – na sva pitanja potrebno je odgovoriti riječima ili brojevima (vlastoručno potpisan)</w:t>
      </w:r>
      <w:r>
        <w:rPr>
          <w:rFonts w:ascii="Times New Roman" w:hAnsi="Times New Roman" w:cs="Times New Roman"/>
          <w:lang w:val="hr-HR"/>
        </w:rPr>
        <w:t>,</w:t>
      </w:r>
    </w:p>
    <w:p w14:paraId="1D2F4482" w14:textId="204D3A13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Domovnica (ne starija od 6 mjeseci od izdavanja),</w:t>
      </w:r>
    </w:p>
    <w:p w14:paraId="29579642" w14:textId="4DB9A62C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Svjedodžba ili uvjerenje o položenom pravosudnom ispitu (od 8. listopada 1991. priznaje se samo pravosudni ispit položen u Republici Hrvatskoj),</w:t>
      </w:r>
    </w:p>
    <w:p w14:paraId="374B383F" w14:textId="6628B375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Uvjerenje da se protiv kandidata ne vodi kazneni postupak za djela za koja se goni po službenoj dužnosti (ne starije od 6 mjeseci od izdavanja),</w:t>
      </w:r>
    </w:p>
    <w:p w14:paraId="3700BA3D" w14:textId="427988AA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Izjava da kandidat nije pod istragom (vlastoručno potpisana),</w:t>
      </w:r>
    </w:p>
    <w:p w14:paraId="1D16A6B3" w14:textId="4B7CB095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Izjava da kandidat ima opremu i prostor koji su potrebni i primjereni za obavljanje odvjetničke službe (vlastoručno potpisana),</w:t>
      </w:r>
    </w:p>
    <w:p w14:paraId="761A8878" w14:textId="4B74B25C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Liječnička svjedodžba medicine rada o zdravstvenoj sposobnosti kandidata </w:t>
      </w:r>
      <w:r w:rsidR="006B6275">
        <w:rPr>
          <w:rFonts w:ascii="Times New Roman" w:hAnsi="Times New Roman" w:cs="Times New Roman"/>
          <w:lang w:val="hr-HR"/>
        </w:rPr>
        <w:t>(</w:t>
      </w:r>
      <w:r>
        <w:rPr>
          <w:rFonts w:ascii="Times New Roman" w:hAnsi="Times New Roman" w:cs="Times New Roman"/>
          <w:lang w:val="hr-HR"/>
        </w:rPr>
        <w:t>ne starija od 6 mjeseci od izdavanja),</w:t>
      </w:r>
    </w:p>
    <w:p w14:paraId="5F5CB49C" w14:textId="52FBFF13" w:rsidR="00BB31A8" w:rsidRDefault="00BB31A8" w:rsidP="00BB31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Ako je kandidat u radnom odnosu, dokaz o prestanku radnog odnosa (nakon što upis bude odobren.</w:t>
      </w:r>
    </w:p>
    <w:p w14:paraId="39E85A5E" w14:textId="77777777" w:rsidR="00BB31A8" w:rsidRDefault="00BB31A8" w:rsidP="00BB31A8">
      <w:pPr>
        <w:ind w:left="567"/>
        <w:jc w:val="both"/>
        <w:rPr>
          <w:rFonts w:ascii="Times New Roman" w:hAnsi="Times New Roman" w:cs="Times New Roman"/>
          <w:lang w:val="hr-HR"/>
        </w:rPr>
      </w:pPr>
    </w:p>
    <w:p w14:paraId="519079F0" w14:textId="77777777" w:rsidR="00BF2C27" w:rsidRDefault="00BF2C27" w:rsidP="00BB31A8">
      <w:pPr>
        <w:ind w:left="567"/>
        <w:jc w:val="both"/>
        <w:rPr>
          <w:rFonts w:ascii="Times New Roman" w:hAnsi="Times New Roman" w:cs="Times New Roman"/>
          <w:lang w:val="hr-HR"/>
        </w:rPr>
      </w:pPr>
    </w:p>
    <w:p w14:paraId="347A18E4" w14:textId="77777777" w:rsidR="00BF2C27" w:rsidRDefault="00BF2C27" w:rsidP="00BB31A8">
      <w:pPr>
        <w:ind w:left="567"/>
        <w:jc w:val="both"/>
        <w:rPr>
          <w:rFonts w:ascii="Times New Roman" w:hAnsi="Times New Roman" w:cs="Times New Roman"/>
          <w:lang w:val="hr-HR"/>
        </w:rPr>
      </w:pPr>
    </w:p>
    <w:p w14:paraId="23AE8D53" w14:textId="54DF2A24" w:rsidR="00BB31A8" w:rsidRPr="00BB31A8" w:rsidRDefault="00BB31A8" w:rsidP="00BB31A8">
      <w:pPr>
        <w:ind w:left="567"/>
        <w:jc w:val="both"/>
        <w:rPr>
          <w:rFonts w:ascii="Times New Roman" w:hAnsi="Times New Roman" w:cs="Times New Roman"/>
          <w:b/>
          <w:lang w:val="hr-HR"/>
        </w:rPr>
      </w:pPr>
      <w:r w:rsidRPr="00BB31A8">
        <w:rPr>
          <w:rFonts w:ascii="Times New Roman" w:hAnsi="Times New Roman" w:cs="Times New Roman"/>
          <w:b/>
        </w:rPr>
        <w:t xml:space="preserve">Obrasci isprava pod točkama 1., 4., 8. i 9. </w:t>
      </w:r>
      <w:r>
        <w:rPr>
          <w:rFonts w:ascii="Times New Roman" w:hAnsi="Times New Roman" w:cs="Times New Roman"/>
          <w:b/>
          <w:lang w:val="hr-HR"/>
        </w:rPr>
        <w:t>p</w:t>
      </w:r>
      <w:r w:rsidRPr="00BB31A8">
        <w:rPr>
          <w:rFonts w:ascii="Times New Roman" w:hAnsi="Times New Roman" w:cs="Times New Roman"/>
          <w:b/>
        </w:rPr>
        <w:t xml:space="preserve">reuzimaju se na internetskoj stranici </w:t>
      </w:r>
      <w:r>
        <w:rPr>
          <w:rFonts w:ascii="Times New Roman" w:hAnsi="Times New Roman" w:cs="Times New Roman"/>
          <w:b/>
          <w:lang w:val="hr-HR"/>
        </w:rPr>
        <w:t xml:space="preserve">Hrvatske odvjetničke komore </w:t>
      </w:r>
      <w:hyperlink r:id="rId5" w:history="1">
        <w:r w:rsidRPr="00B939F3">
          <w:rPr>
            <w:rStyle w:val="Hyperlink"/>
            <w:rFonts w:ascii="Times New Roman" w:hAnsi="Times New Roman" w:cs="Times New Roman"/>
            <w:b/>
            <w:lang w:val="hr-HR"/>
          </w:rPr>
          <w:t>https://www.hok-cba.hr/statusna-pitanja-i-obrasci/odvjetnici/</w:t>
        </w:r>
      </w:hyperlink>
      <w:r>
        <w:rPr>
          <w:rFonts w:ascii="Times New Roman" w:hAnsi="Times New Roman" w:cs="Times New Roman"/>
          <w:b/>
          <w:lang w:val="hr-HR"/>
        </w:rPr>
        <w:t xml:space="preserve"> </w:t>
      </w:r>
    </w:p>
    <w:p w14:paraId="07EC983E" w14:textId="77777777" w:rsidR="00B23087" w:rsidRDefault="00B23087" w:rsidP="00B23087">
      <w:pPr>
        <w:ind w:left="567"/>
        <w:jc w:val="both"/>
        <w:rPr>
          <w:rFonts w:ascii="Times New Roman" w:hAnsi="Times New Roman" w:cs="Times New Roman"/>
          <w:b/>
        </w:rPr>
      </w:pPr>
    </w:p>
    <w:p w14:paraId="281D89E7" w14:textId="10402588" w:rsidR="00B23087" w:rsidRPr="00BB31A8" w:rsidRDefault="00B23087" w:rsidP="00B23087">
      <w:pPr>
        <w:ind w:left="567"/>
        <w:jc w:val="both"/>
        <w:rPr>
          <w:rFonts w:ascii="Times New Roman" w:hAnsi="Times New Roman" w:cs="Times New Roman"/>
          <w:b/>
        </w:rPr>
      </w:pPr>
      <w:r w:rsidRPr="00BB31A8">
        <w:rPr>
          <w:rFonts w:ascii="Times New Roman" w:hAnsi="Times New Roman" w:cs="Times New Roman"/>
          <w:b/>
        </w:rPr>
        <w:t>Isprave navedene pod točkama 5. i 7. mogu se preuzeti u sustavu e-Građani.</w:t>
      </w:r>
    </w:p>
    <w:p w14:paraId="45E5E3E8" w14:textId="77777777" w:rsidR="00BB31A8" w:rsidRPr="00BB31A8" w:rsidRDefault="00BB31A8" w:rsidP="00BB31A8">
      <w:pPr>
        <w:ind w:left="567"/>
        <w:jc w:val="both"/>
        <w:rPr>
          <w:rFonts w:ascii="Times New Roman" w:hAnsi="Times New Roman" w:cs="Times New Roman"/>
          <w:b/>
        </w:rPr>
      </w:pPr>
    </w:p>
    <w:p w14:paraId="52FF1CD1" w14:textId="77777777" w:rsidR="00BB31A8" w:rsidRPr="00BB31A8" w:rsidRDefault="00BB31A8" w:rsidP="00BB31A8">
      <w:pPr>
        <w:ind w:left="567"/>
        <w:jc w:val="both"/>
        <w:rPr>
          <w:rFonts w:ascii="Times New Roman" w:hAnsi="Times New Roman" w:cs="Times New Roman"/>
          <w:b/>
        </w:rPr>
      </w:pPr>
      <w:r w:rsidRPr="00BB31A8">
        <w:rPr>
          <w:rFonts w:ascii="Times New Roman" w:hAnsi="Times New Roman" w:cs="Times New Roman"/>
          <w:b/>
        </w:rPr>
        <w:t>Svi zahtjevi i isprave dostavljaju se Hrvatskoj odvjetničkoj komori u izvorniku ili ovjerenoj preslici.</w:t>
      </w:r>
    </w:p>
    <w:p w14:paraId="4573B682" w14:textId="77777777" w:rsidR="00BB31A8" w:rsidRPr="00BB31A8" w:rsidRDefault="00BB31A8" w:rsidP="00BB31A8">
      <w:pPr>
        <w:ind w:left="567"/>
        <w:jc w:val="both"/>
        <w:rPr>
          <w:rFonts w:ascii="Times New Roman" w:hAnsi="Times New Roman" w:cs="Times New Roman"/>
          <w:b/>
        </w:rPr>
      </w:pPr>
    </w:p>
    <w:p w14:paraId="032D7145" w14:textId="71C145C1" w:rsidR="00BB31A8" w:rsidRPr="00B06235" w:rsidRDefault="00BB31A8" w:rsidP="00BB31A8">
      <w:pPr>
        <w:ind w:left="567"/>
        <w:jc w:val="both"/>
        <w:rPr>
          <w:rFonts w:ascii="Times New Roman" w:hAnsi="Times New Roman" w:cs="Times New Roman"/>
          <w:b/>
          <w:lang w:val="hr-HR"/>
        </w:rPr>
      </w:pPr>
      <w:r w:rsidRPr="00BB31A8">
        <w:rPr>
          <w:rFonts w:ascii="Times New Roman" w:hAnsi="Times New Roman" w:cs="Times New Roman"/>
          <w:b/>
        </w:rPr>
        <w:t xml:space="preserve">Zahtjevi i isprave na stranom jeziku dostavljaju se prevedeni na hrvatski jezik </w:t>
      </w:r>
      <w:r w:rsidR="00B06235">
        <w:rPr>
          <w:rFonts w:ascii="Times New Roman" w:hAnsi="Times New Roman" w:cs="Times New Roman"/>
          <w:b/>
          <w:lang w:val="hr-HR"/>
        </w:rPr>
        <w:t>po ovlaštenom sudskom tumaču.</w:t>
      </w:r>
    </w:p>
    <w:p w14:paraId="3BD15510" w14:textId="77777777" w:rsidR="00BB31A8" w:rsidRPr="00BB31A8" w:rsidRDefault="00BB31A8" w:rsidP="00BB31A8">
      <w:pPr>
        <w:ind w:left="567"/>
        <w:jc w:val="both"/>
        <w:rPr>
          <w:rFonts w:ascii="Times New Roman" w:hAnsi="Times New Roman" w:cs="Times New Roman"/>
          <w:b/>
        </w:rPr>
      </w:pPr>
    </w:p>
    <w:p w14:paraId="68B9248C" w14:textId="77777777" w:rsidR="00BB31A8" w:rsidRPr="00BB31A8" w:rsidRDefault="00BB31A8" w:rsidP="00BB31A8">
      <w:pPr>
        <w:ind w:left="567"/>
        <w:jc w:val="both"/>
        <w:rPr>
          <w:rFonts w:ascii="Times New Roman" w:hAnsi="Times New Roman" w:cs="Times New Roman"/>
          <w:b/>
        </w:rPr>
      </w:pPr>
      <w:r w:rsidRPr="00BB31A8">
        <w:rPr>
          <w:rFonts w:ascii="Times New Roman" w:hAnsi="Times New Roman" w:cs="Times New Roman"/>
          <w:b/>
        </w:rPr>
        <w:t xml:space="preserve">Zahtjev za upis i isprave prema navedenom popisu moraju biti zaprimljeni u Hrvatskoj odvjetničkoj komori najmanje 15 dana prije održavanja sjednice izvršnog odbora Hrvatske odvjetničke Komore na kojoj će se odlučivati o zahtjevu. </w:t>
      </w:r>
    </w:p>
    <w:p w14:paraId="21BBF19E" w14:textId="77777777" w:rsidR="00BB31A8" w:rsidRDefault="00BB31A8" w:rsidP="00BB31A8">
      <w:pPr>
        <w:ind w:left="567"/>
        <w:jc w:val="both"/>
        <w:rPr>
          <w:rFonts w:ascii="Times New Roman" w:hAnsi="Times New Roman" w:cs="Times New Roman"/>
          <w:b/>
        </w:rPr>
      </w:pPr>
    </w:p>
    <w:p w14:paraId="775E3EA3" w14:textId="77777777" w:rsidR="00BF2C27" w:rsidRDefault="00BF2C27" w:rsidP="00BB31A8">
      <w:pPr>
        <w:ind w:left="567"/>
        <w:jc w:val="both"/>
        <w:rPr>
          <w:rFonts w:ascii="Times New Roman" w:hAnsi="Times New Roman" w:cs="Times New Roman"/>
          <w:b/>
        </w:rPr>
      </w:pPr>
    </w:p>
    <w:p w14:paraId="62950120" w14:textId="77777777" w:rsidR="00BF2C27" w:rsidRDefault="00BF2C27" w:rsidP="00BB31A8">
      <w:pPr>
        <w:ind w:left="567"/>
        <w:jc w:val="both"/>
        <w:rPr>
          <w:rFonts w:ascii="Times New Roman" w:hAnsi="Times New Roman" w:cs="Times New Roman"/>
          <w:b/>
        </w:rPr>
      </w:pPr>
    </w:p>
    <w:p w14:paraId="331BB7BA" w14:textId="77777777" w:rsidR="00BF2C27" w:rsidRPr="00BB31A8" w:rsidRDefault="00BF2C27" w:rsidP="00BB31A8">
      <w:pPr>
        <w:ind w:left="567"/>
        <w:jc w:val="both"/>
        <w:rPr>
          <w:rFonts w:ascii="Times New Roman" w:hAnsi="Times New Roman" w:cs="Times New Roman"/>
          <w:b/>
        </w:rPr>
      </w:pPr>
    </w:p>
    <w:p w14:paraId="12016AD3" w14:textId="21F7831B" w:rsidR="00BB31A8" w:rsidRPr="00B23087" w:rsidRDefault="00BB31A8" w:rsidP="00BF2C27">
      <w:pPr>
        <w:pStyle w:val="NormalWeb"/>
        <w:ind w:left="567"/>
        <w:jc w:val="both"/>
        <w:rPr>
          <w:rFonts w:ascii="Times New Roman" w:hAnsi="Times New Roman"/>
        </w:rPr>
      </w:pPr>
      <w:r w:rsidRPr="00B23087">
        <w:rPr>
          <w:rFonts w:ascii="Times New Roman" w:hAnsi="Times New Roman"/>
          <w:i/>
          <w:iCs/>
        </w:rPr>
        <w:t>Podno</w:t>
      </w:r>
      <w:r w:rsidR="00BF2C27" w:rsidRPr="00B23087">
        <w:rPr>
          <w:rFonts w:ascii="Times New Roman" w:hAnsi="Times New Roman"/>
          <w:i/>
          <w:iCs/>
        </w:rPr>
        <w:t>š</w:t>
      </w:r>
      <w:r w:rsidRPr="00B23087">
        <w:rPr>
          <w:rFonts w:ascii="Times New Roman" w:hAnsi="Times New Roman"/>
          <w:i/>
          <w:iCs/>
        </w:rPr>
        <w:t xml:space="preserve">enjem zahtjeva za upis smatra se da je podnositelj upoznat sa </w:t>
      </w:r>
      <w:proofErr w:type="spellStart"/>
      <w:r w:rsidRPr="00B23087">
        <w:rPr>
          <w:rFonts w:ascii="Times New Roman" w:hAnsi="Times New Roman"/>
          <w:i/>
          <w:iCs/>
        </w:rPr>
        <w:t>sadržajem</w:t>
      </w:r>
      <w:proofErr w:type="spellEnd"/>
      <w:r w:rsidRPr="00B23087">
        <w:rPr>
          <w:rFonts w:ascii="Times New Roman" w:hAnsi="Times New Roman"/>
          <w:i/>
          <w:iCs/>
        </w:rPr>
        <w:t xml:space="preserve"> Izjave o osobnim podacima objavljene na internetskim stranicama Hrvatske </w:t>
      </w:r>
      <w:proofErr w:type="spellStart"/>
      <w:r w:rsidRPr="00B23087">
        <w:rPr>
          <w:rFonts w:ascii="Times New Roman" w:hAnsi="Times New Roman"/>
          <w:i/>
          <w:iCs/>
        </w:rPr>
        <w:t>odvjetničke</w:t>
      </w:r>
      <w:proofErr w:type="spellEnd"/>
      <w:r w:rsidRPr="00B23087">
        <w:rPr>
          <w:rFonts w:ascii="Times New Roman" w:hAnsi="Times New Roman"/>
          <w:i/>
          <w:iCs/>
        </w:rPr>
        <w:t xml:space="preserve"> komore </w:t>
      </w:r>
      <w:hyperlink r:id="rId6" w:history="1">
        <w:r w:rsidRPr="00B23087">
          <w:rPr>
            <w:rStyle w:val="Hyperlink"/>
            <w:rFonts w:ascii="Times New Roman" w:hAnsi="Times New Roman"/>
            <w:i/>
            <w:iCs/>
          </w:rPr>
          <w:t>https://www.hok-cba.hr/o-nama/zastita-osobnih-podataka/</w:t>
        </w:r>
      </w:hyperlink>
      <w:r w:rsidRPr="00B23087">
        <w:rPr>
          <w:rFonts w:ascii="Times New Roman" w:hAnsi="Times New Roman"/>
          <w:i/>
          <w:iCs/>
        </w:rPr>
        <w:t xml:space="preserve"> </w:t>
      </w:r>
    </w:p>
    <w:p w14:paraId="5B6BD075" w14:textId="3328AC27" w:rsidR="00BB31A8" w:rsidRPr="00B23087" w:rsidRDefault="00BB31A8" w:rsidP="00BB31A8">
      <w:pPr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3087">
        <w:rPr>
          <w:rFonts w:ascii="Times New Roman" w:hAnsi="Times New Roman" w:cs="Times New Roman"/>
          <w:i/>
          <w:sz w:val="20"/>
          <w:szCs w:val="20"/>
        </w:rPr>
        <w:t>Riječi i pojmovni sklopovi koji se koriste, a imaju rodno značenje, bez obzira na to jesu li korišteni u muškom ili ženskom rodu, odnose se na jednak način na muški i ženski rod.</w:t>
      </w:r>
    </w:p>
    <w:p w14:paraId="29324B6C" w14:textId="77777777" w:rsidR="00BB31A8" w:rsidRPr="00BB31A8" w:rsidRDefault="00BB31A8" w:rsidP="00BB31A8">
      <w:pPr>
        <w:ind w:left="567"/>
        <w:jc w:val="both"/>
        <w:rPr>
          <w:rFonts w:ascii="Times New Roman" w:hAnsi="Times New Roman" w:cs="Times New Roman"/>
          <w:lang w:val="hr-HR"/>
        </w:rPr>
      </w:pPr>
    </w:p>
    <w:sectPr w:rsidR="00BB31A8" w:rsidRPr="00BB31A8" w:rsidSect="00BB31A8">
      <w:pgSz w:w="11906" w:h="16838"/>
      <w:pgMar w:top="79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F07D3"/>
    <w:multiLevelType w:val="hybridMultilevel"/>
    <w:tmpl w:val="5EB0F9C0"/>
    <w:lvl w:ilvl="0" w:tplc="698EF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5361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A8"/>
    <w:rsid w:val="00136CA2"/>
    <w:rsid w:val="003E05C1"/>
    <w:rsid w:val="006B6275"/>
    <w:rsid w:val="00822ECA"/>
    <w:rsid w:val="00B06235"/>
    <w:rsid w:val="00B23087"/>
    <w:rsid w:val="00BB31A8"/>
    <w:rsid w:val="00B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D9062E"/>
  <w15:chartTrackingRefBased/>
  <w15:docId w15:val="{4C5977AA-0305-0D43-A5EC-31AF1B35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1A8"/>
    <w:pPr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val="hr-HR"/>
      <w14:ligatures w14:val="none"/>
    </w:rPr>
  </w:style>
  <w:style w:type="character" w:styleId="Hyperlink">
    <w:name w:val="Hyperlink"/>
    <w:basedOn w:val="DefaultParagraphFont"/>
    <w:uiPriority w:val="99"/>
    <w:unhideWhenUsed/>
    <w:rsid w:val="00BB3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1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k-cba.hr/o-nama/zastita-osobnih-podataka/" TargetMode="External"/><Relationship Id="rId5" Type="http://schemas.openxmlformats.org/officeDocument/2006/relationships/hyperlink" Target="https://www.hok-cba.hr/statusna-pitanja-i-obrasci/odvjetni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Erdelez</dc:creator>
  <cp:keywords/>
  <dc:description/>
  <cp:lastModifiedBy>Ivan Erdelez</cp:lastModifiedBy>
  <cp:revision>5</cp:revision>
  <cp:lastPrinted>2023-10-26T08:16:00Z</cp:lastPrinted>
  <dcterms:created xsi:type="dcterms:W3CDTF">2023-10-26T08:02:00Z</dcterms:created>
  <dcterms:modified xsi:type="dcterms:W3CDTF">2023-10-26T09:04:00Z</dcterms:modified>
</cp:coreProperties>
</file>