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E6B8" w14:textId="064AD996" w:rsidR="00C8655C" w:rsidRDefault="00C8655C" w:rsidP="00C8655C">
      <w:pPr>
        <w:keepNext/>
        <w:keepLines/>
        <w:spacing w:before="240" w:after="0"/>
        <w:ind w:left="432" w:hanging="432"/>
        <w:outlineLvl w:val="0"/>
        <w:rPr>
          <w:rFonts w:ascii="Calibri" w:eastAsia="Times New Roman" w:hAnsi="Calibri" w:cs="Times New Roman"/>
          <w:b/>
          <w:sz w:val="26"/>
          <w:szCs w:val="32"/>
        </w:rPr>
      </w:pPr>
      <w:bookmarkStart w:id="0" w:name="_Toc160709900"/>
      <w:r w:rsidRPr="00C8655C">
        <w:rPr>
          <w:rFonts w:ascii="Calibri" w:eastAsia="Times New Roman" w:hAnsi="Calibri" w:cs="Times New Roman"/>
          <w:b/>
          <w:sz w:val="26"/>
          <w:szCs w:val="32"/>
        </w:rPr>
        <w:t>API pristup</w:t>
      </w:r>
      <w:bookmarkEnd w:id="0"/>
    </w:p>
    <w:p w14:paraId="008A1076" w14:textId="77777777" w:rsidR="0015672D" w:rsidRPr="00C8655C" w:rsidRDefault="0015672D" w:rsidP="00C8655C">
      <w:pPr>
        <w:keepNext/>
        <w:keepLines/>
        <w:spacing w:before="240" w:after="0"/>
        <w:ind w:left="432" w:hanging="432"/>
        <w:outlineLvl w:val="0"/>
        <w:rPr>
          <w:rFonts w:ascii="Calibri" w:eastAsia="Times New Roman" w:hAnsi="Calibri" w:cs="Times New Roman"/>
          <w:b/>
          <w:sz w:val="26"/>
          <w:szCs w:val="32"/>
        </w:rPr>
      </w:pPr>
    </w:p>
    <w:p w14:paraId="741FE2C0" w14:textId="77777777" w:rsidR="0015672D" w:rsidRDefault="0015672D" w:rsidP="001567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Osoba koja ima dovoljno informatičkog znanja može ovim putem doći do svih potrebnih informacija vezanih za API e-Komunikacije.</w:t>
      </w:r>
    </w:p>
    <w:p w14:paraId="40DBABCB" w14:textId="77777777" w:rsidR="0015672D" w:rsidRDefault="0015672D" w:rsidP="00C8655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Metode za API su </w:t>
      </w:r>
      <w:proofErr w:type="spellStart"/>
      <w:r>
        <w:rPr>
          <w:rFonts w:ascii="Calibri" w:eastAsia="Calibri" w:hAnsi="Calibri" w:cs="Times New Roman"/>
        </w:rPr>
        <w:t>samodokumentirajuće</w:t>
      </w:r>
      <w:proofErr w:type="spellEnd"/>
      <w:r>
        <w:rPr>
          <w:rFonts w:ascii="Calibri" w:eastAsia="Calibri" w:hAnsi="Calibri" w:cs="Times New Roman"/>
        </w:rPr>
        <w:t xml:space="preserve">, a preko </w:t>
      </w:r>
      <w:proofErr w:type="spellStart"/>
      <w:r w:rsidRPr="0015672D">
        <w:rPr>
          <w:rFonts w:ascii="Calibri" w:eastAsia="Calibri" w:hAnsi="Calibri" w:cs="Times New Roman"/>
        </w:rPr>
        <w:t>Swagger</w:t>
      </w:r>
      <w:proofErr w:type="spellEnd"/>
      <w:r>
        <w:rPr>
          <w:rFonts w:ascii="Calibri" w:eastAsia="Calibri" w:hAnsi="Calibri" w:cs="Times New Roman"/>
        </w:rPr>
        <w:t>-a dostupnog kroz web aplikaciju moguće je</w:t>
      </w:r>
      <w:r w:rsidRPr="0015672D">
        <w:rPr>
          <w:rFonts w:ascii="Calibri" w:eastAsia="Calibri" w:hAnsi="Calibri" w:cs="Times New Roman"/>
        </w:rPr>
        <w:t xml:space="preserve"> vidjeti kako API funkcionira</w:t>
      </w:r>
      <w:r>
        <w:rPr>
          <w:rFonts w:ascii="Calibri" w:eastAsia="Calibri" w:hAnsi="Calibri" w:cs="Times New Roman"/>
        </w:rPr>
        <w:t>.</w:t>
      </w:r>
    </w:p>
    <w:p w14:paraId="3EEC6DEA" w14:textId="6EA1663A" w:rsidR="0015672D" w:rsidRDefault="0015672D" w:rsidP="00C8655C">
      <w:pPr>
        <w:jc w:val="both"/>
        <w:rPr>
          <w:rFonts w:ascii="Calibri" w:eastAsia="Calibri" w:hAnsi="Calibri" w:cs="Times New Roman"/>
        </w:rPr>
      </w:pPr>
      <w:r w:rsidRPr="0015672D">
        <w:rPr>
          <w:rFonts w:ascii="Calibri" w:eastAsia="Calibri" w:hAnsi="Calibri" w:cs="Times New Roman"/>
        </w:rPr>
        <w:t>Dokumentacija za API sa primjerima bit će uskoro dostupne na stranicama e-Komunikacije.</w:t>
      </w:r>
    </w:p>
    <w:p w14:paraId="124DBD23" w14:textId="77777777" w:rsidR="0015672D" w:rsidRDefault="0015672D" w:rsidP="00C8655C">
      <w:pPr>
        <w:jc w:val="both"/>
        <w:rPr>
          <w:rFonts w:ascii="Calibri" w:eastAsia="Calibri" w:hAnsi="Calibri" w:cs="Times New Roman"/>
        </w:rPr>
      </w:pPr>
    </w:p>
    <w:p w14:paraId="39481000" w14:textId="465A53CD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t xml:space="preserve">Kroz karticu </w:t>
      </w:r>
      <w:r w:rsidRPr="00C8655C">
        <w:rPr>
          <w:rFonts w:ascii="Calibri" w:eastAsia="Calibri" w:hAnsi="Calibri" w:cs="Times New Roman"/>
          <w:b/>
          <w:bCs/>
          <w:i/>
          <w:iCs/>
        </w:rPr>
        <w:t>API pristup</w:t>
      </w:r>
      <w:r w:rsidRPr="00C8655C">
        <w:rPr>
          <w:rFonts w:ascii="Calibri" w:eastAsia="Calibri" w:hAnsi="Calibri" w:cs="Times New Roman"/>
        </w:rPr>
        <w:t xml:space="preserve"> je omogućeno generiranje tokena za API pristup za velike korisnike.</w:t>
      </w:r>
    </w:p>
    <w:p w14:paraId="1C9A9922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t xml:space="preserve">Odabirom plavog gumba </w:t>
      </w:r>
      <w:r w:rsidRPr="00C8655C">
        <w:rPr>
          <w:rFonts w:ascii="Calibri" w:eastAsia="Calibri" w:hAnsi="Calibri" w:cs="Times New Roman"/>
          <w:b/>
          <w:bCs/>
          <w:i/>
          <w:iCs/>
        </w:rPr>
        <w:t>Kreiraj novi token</w:t>
      </w:r>
      <w:r w:rsidRPr="00C8655C">
        <w:rPr>
          <w:rFonts w:ascii="Calibri" w:eastAsia="Calibri" w:hAnsi="Calibri" w:cs="Times New Roman"/>
        </w:rPr>
        <w:t xml:space="preserve"> dobiva se token za povezivanje s e-Komunikacijom.</w:t>
      </w:r>
    </w:p>
    <w:p w14:paraId="71F16B9D" w14:textId="2138BC31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  <w:noProof/>
        </w:rPr>
        <w:drawing>
          <wp:inline distT="0" distB="0" distL="0" distR="0" wp14:anchorId="18986A89" wp14:editId="5BA9567E">
            <wp:extent cx="5760720" cy="15557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6410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t>Prvo je potrebno odabrati rok valjanosti tokena.</w:t>
      </w:r>
    </w:p>
    <w:p w14:paraId="6A9DA7BB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  <w:noProof/>
        </w:rPr>
        <w:drawing>
          <wp:inline distT="0" distB="0" distL="0" distR="0" wp14:anchorId="4D36B5AB" wp14:editId="46E4369D">
            <wp:extent cx="4982210" cy="2124075"/>
            <wp:effectExtent l="0" t="0" r="8890" b="9525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89CAE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t xml:space="preserve">Nakon toga se klikom na plavi gumb </w:t>
      </w:r>
      <w:r w:rsidRPr="00C8655C">
        <w:rPr>
          <w:rFonts w:ascii="Calibri" w:eastAsia="Calibri" w:hAnsi="Calibri" w:cs="Times New Roman"/>
          <w:b/>
          <w:bCs/>
          <w:i/>
          <w:iCs/>
        </w:rPr>
        <w:t>Kreiraj token</w:t>
      </w:r>
      <w:r w:rsidRPr="00C8655C">
        <w:rPr>
          <w:rFonts w:ascii="Calibri" w:eastAsia="Calibri" w:hAnsi="Calibri" w:cs="Times New Roman"/>
        </w:rPr>
        <w:t>, kreira aktivni token.</w:t>
      </w:r>
    </w:p>
    <w:p w14:paraId="3FDFA0B1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  <w:noProof/>
        </w:rPr>
        <w:drawing>
          <wp:inline distT="0" distB="0" distL="0" distR="0" wp14:anchorId="3C10088A" wp14:editId="4E24785D">
            <wp:extent cx="4286848" cy="1495634"/>
            <wp:effectExtent l="0" t="0" r="0" b="9525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48C35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lastRenderedPageBreak/>
        <w:t xml:space="preserve">Token možete kopirati klikom na plavi gumb </w:t>
      </w:r>
      <w:r w:rsidRPr="00C8655C">
        <w:rPr>
          <w:rFonts w:ascii="Calibri" w:eastAsia="Calibri" w:hAnsi="Calibri" w:cs="Times New Roman"/>
          <w:b/>
          <w:bCs/>
          <w:i/>
          <w:iCs/>
        </w:rPr>
        <w:t>Kopiraj vrijednost tokena</w:t>
      </w:r>
      <w:r w:rsidRPr="00C8655C">
        <w:rPr>
          <w:rFonts w:ascii="Calibri" w:eastAsia="Calibri" w:hAnsi="Calibri" w:cs="Times New Roman"/>
        </w:rPr>
        <w:t xml:space="preserve">, te nakon toga je potrebno kliknuti na polje </w:t>
      </w:r>
      <w:r w:rsidRPr="00C8655C">
        <w:rPr>
          <w:rFonts w:ascii="Calibri" w:eastAsia="Calibri" w:hAnsi="Calibri" w:cs="Times New Roman"/>
          <w:b/>
          <w:bCs/>
          <w:i/>
          <w:iCs/>
        </w:rPr>
        <w:t>Potvrđujem da je token spremljen na sigurno mjesto</w:t>
      </w:r>
      <w:r w:rsidRPr="00C8655C">
        <w:rPr>
          <w:rFonts w:ascii="Calibri" w:eastAsia="Calibri" w:hAnsi="Calibri" w:cs="Times New Roman"/>
        </w:rPr>
        <w:t>.</w:t>
      </w:r>
    </w:p>
    <w:p w14:paraId="722381ED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t>U slučaju da token niste kopirali, aplikacija će vas na to upozoriti.</w:t>
      </w:r>
    </w:p>
    <w:p w14:paraId="573C5589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</w:p>
    <w:p w14:paraId="40AA587D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  <w:noProof/>
        </w:rPr>
        <w:drawing>
          <wp:inline distT="0" distB="0" distL="0" distR="0" wp14:anchorId="682A66A4" wp14:editId="3DB0A022">
            <wp:extent cx="5972810" cy="4481830"/>
            <wp:effectExtent l="0" t="0" r="8890" b="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8694" w14:textId="77777777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</w:rPr>
        <w:t xml:space="preserve">Kada ste token kopirali i potvrdili spremanje, prozor se zatvara i u aplikaciji je vidljivo kada ste pribavili token, koji mu je identifikator, te ga možete deaktivirati klikom na polje </w:t>
      </w:r>
      <w:r w:rsidRPr="00C8655C">
        <w:rPr>
          <w:rFonts w:ascii="Calibri" w:eastAsia="Calibri" w:hAnsi="Calibri" w:cs="Times New Roman"/>
          <w:b/>
          <w:bCs/>
          <w:i/>
          <w:iCs/>
        </w:rPr>
        <w:t>Deaktiviraj</w:t>
      </w:r>
      <w:r w:rsidRPr="00C8655C">
        <w:rPr>
          <w:rFonts w:ascii="Calibri" w:eastAsia="Calibri" w:hAnsi="Calibri" w:cs="Times New Roman"/>
        </w:rPr>
        <w:t>.</w:t>
      </w:r>
    </w:p>
    <w:p w14:paraId="5564CD6E" w14:textId="1588521D" w:rsid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  <w:noProof/>
        </w:rPr>
        <w:drawing>
          <wp:inline distT="0" distB="0" distL="0" distR="0" wp14:anchorId="3BFC0A2D" wp14:editId="4F1F214F">
            <wp:extent cx="5972810" cy="1774190"/>
            <wp:effectExtent l="0" t="0" r="8890" b="0"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E081" w14:textId="4B5D9D23" w:rsidR="00C8655C" w:rsidRDefault="00C8655C" w:rsidP="00C8655C">
      <w:pPr>
        <w:jc w:val="both"/>
        <w:rPr>
          <w:rFonts w:ascii="Calibri" w:eastAsia="Calibri" w:hAnsi="Calibri" w:cs="Times New Roman"/>
        </w:rPr>
      </w:pPr>
    </w:p>
    <w:p w14:paraId="6162351C" w14:textId="0F9C5482" w:rsidR="0015672D" w:rsidRDefault="0015672D" w:rsidP="00C8655C">
      <w:pPr>
        <w:jc w:val="both"/>
        <w:rPr>
          <w:rFonts w:ascii="Calibri" w:eastAsia="Calibri" w:hAnsi="Calibri" w:cs="Times New Roman"/>
        </w:rPr>
      </w:pPr>
    </w:p>
    <w:p w14:paraId="7B62B0D3" w14:textId="77777777" w:rsidR="0015672D" w:rsidRDefault="0015672D" w:rsidP="00C8655C">
      <w:pPr>
        <w:jc w:val="both"/>
        <w:rPr>
          <w:rFonts w:ascii="Calibri" w:eastAsia="Calibri" w:hAnsi="Calibri" w:cs="Times New Roman"/>
        </w:rPr>
      </w:pPr>
    </w:p>
    <w:p w14:paraId="6CDCEC2F" w14:textId="59B70378" w:rsidR="00C8655C" w:rsidRDefault="00C8655C" w:rsidP="00C8655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Na ovom modulu moguće je nakon preuzimanja tokena</w:t>
      </w:r>
      <w:r w:rsidR="004F799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kroz </w:t>
      </w:r>
      <w:bookmarkStart w:id="1" w:name="_Hlk161323365"/>
      <w:proofErr w:type="spellStart"/>
      <w:r>
        <w:rPr>
          <w:rFonts w:ascii="Calibri" w:eastAsia="Calibri" w:hAnsi="Calibri" w:cs="Times New Roman"/>
        </w:rPr>
        <w:t>Swagger</w:t>
      </w:r>
      <w:proofErr w:type="spellEnd"/>
      <w:r>
        <w:rPr>
          <w:rFonts w:ascii="Calibri" w:eastAsia="Calibri" w:hAnsi="Calibri" w:cs="Times New Roman"/>
        </w:rPr>
        <w:t xml:space="preserve"> vidjeti kako API funkcionira</w:t>
      </w:r>
      <w:bookmarkEnd w:id="1"/>
      <w:r>
        <w:rPr>
          <w:rFonts w:ascii="Calibri" w:eastAsia="Calibri" w:hAnsi="Calibri" w:cs="Times New Roman"/>
        </w:rPr>
        <w:t>.</w:t>
      </w:r>
    </w:p>
    <w:p w14:paraId="68DF5D07" w14:textId="032FD86B" w:rsidR="00C8655C" w:rsidRPr="00C8655C" w:rsidRDefault="00C8655C" w:rsidP="00C8655C">
      <w:pPr>
        <w:jc w:val="both"/>
        <w:rPr>
          <w:rFonts w:ascii="Calibri" w:eastAsia="Calibri" w:hAnsi="Calibri" w:cs="Times New Roman"/>
        </w:rPr>
      </w:pPr>
      <w:r w:rsidRPr="00C8655C">
        <w:rPr>
          <w:rFonts w:ascii="Calibri" w:eastAsia="Calibri" w:hAnsi="Calibri" w:cs="Times New Roman"/>
          <w:noProof/>
        </w:rPr>
        <w:drawing>
          <wp:inline distT="0" distB="0" distL="0" distR="0" wp14:anchorId="5D8E4534" wp14:editId="59EB20D0">
            <wp:extent cx="5760720" cy="8921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1041" w14:textId="25C61EFA" w:rsidR="00C8655C" w:rsidRDefault="004F799F" w:rsidP="00C8655C">
      <w:pPr>
        <w:rPr>
          <w:rFonts w:ascii="Calibri" w:eastAsia="Calibri" w:hAnsi="Calibri" w:cs="Times New Roman"/>
        </w:rPr>
      </w:pPr>
      <w:r w:rsidRPr="004F799F">
        <w:rPr>
          <w:rFonts w:ascii="Calibri" w:eastAsia="Calibri" w:hAnsi="Calibri" w:cs="Times New Roman"/>
          <w:noProof/>
        </w:rPr>
        <w:drawing>
          <wp:inline distT="0" distB="0" distL="0" distR="0" wp14:anchorId="3C9F21D4" wp14:editId="7C440D16">
            <wp:extent cx="5760720" cy="445198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7BEC" w14:textId="77777777" w:rsidR="00C8655C" w:rsidRDefault="00C8655C" w:rsidP="00C8655C">
      <w:pPr>
        <w:rPr>
          <w:rFonts w:ascii="Calibri" w:eastAsia="Calibri" w:hAnsi="Calibri" w:cs="Times New Roman"/>
        </w:rPr>
      </w:pPr>
    </w:p>
    <w:p w14:paraId="21497695" w14:textId="77777777" w:rsidR="00C8655C" w:rsidRPr="00C8655C" w:rsidRDefault="00C8655C" w:rsidP="00C8655C">
      <w:pPr>
        <w:rPr>
          <w:rFonts w:ascii="Calibri" w:eastAsia="Calibri" w:hAnsi="Calibri" w:cs="Times New Roman"/>
        </w:rPr>
      </w:pPr>
    </w:p>
    <w:p w14:paraId="312DECC9" w14:textId="77777777" w:rsidR="00C8655C" w:rsidRDefault="00C8655C"/>
    <w:sectPr w:rsidR="00C8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5C"/>
    <w:rsid w:val="0015672D"/>
    <w:rsid w:val="004F799F"/>
    <w:rsid w:val="007602A6"/>
    <w:rsid w:val="00C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9BE8"/>
  <w15:chartTrackingRefBased/>
  <w15:docId w15:val="{2F13A4E7-E780-4B79-B13B-27143E45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865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655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655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180</Words>
  <Characters>1030</Characters>
  <Application>Microsoft Office Word</Application>
  <DocSecurity>0</DocSecurity>
  <Lines>8</Lines>
  <Paragraphs>2</Paragraphs>
  <ScaleCrop>false</ScaleCrop>
  <Company>MPU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Pavlović</dc:creator>
  <cp:keywords/>
  <dc:description/>
  <cp:lastModifiedBy>Kristina Pavlović</cp:lastModifiedBy>
  <cp:revision>3</cp:revision>
  <dcterms:created xsi:type="dcterms:W3CDTF">2024-03-13T11:10:00Z</dcterms:created>
  <dcterms:modified xsi:type="dcterms:W3CDTF">2024-03-14T14:43:00Z</dcterms:modified>
</cp:coreProperties>
</file>