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C60" w14:textId="77777777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</w:t>
      </w:r>
    </w:p>
    <w:p w14:paraId="6608AB86" w14:textId="06597BF8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pri donošenju </w:t>
      </w:r>
      <w:r w:rsidR="00ED1B7C">
        <w:rPr>
          <w:rFonts w:ascii="Times New Roman" w:hAnsi="Times New Roman" w:cs="Times New Roman"/>
          <w:b/>
          <w:bCs/>
          <w:lang w:val="hr-HR"/>
        </w:rPr>
        <w:t xml:space="preserve">Izmjena i dopuna </w:t>
      </w:r>
      <w:r w:rsidR="004135BD">
        <w:rPr>
          <w:rFonts w:ascii="Times New Roman" w:hAnsi="Times New Roman" w:cs="Times New Roman"/>
          <w:b/>
          <w:bCs/>
          <w:lang w:val="hr-HR"/>
        </w:rPr>
        <w:t xml:space="preserve">Statuta Hrvatske odvjetničke komore </w:t>
      </w:r>
      <w:r w:rsidRPr="005F0481">
        <w:rPr>
          <w:rFonts w:ascii="Times New Roman" w:hAnsi="Times New Roman" w:cs="Times New Roman"/>
          <w:b/>
          <w:bCs/>
          <w:lang w:val="hr-HR"/>
        </w:rPr>
        <w:t xml:space="preserve">sukladno </w:t>
      </w:r>
    </w:p>
    <w:p w14:paraId="75A92CE9" w14:textId="4F32DEA9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članku 11. Zakona o pravu na pristup informacijama (NN 25/13</w:t>
      </w:r>
      <w:r w:rsidR="003A328A">
        <w:rPr>
          <w:rFonts w:ascii="Times New Roman" w:hAnsi="Times New Roman" w:cs="Times New Roman"/>
          <w:b/>
          <w:bCs/>
          <w:lang w:val="hr-HR"/>
        </w:rPr>
        <w:t xml:space="preserve">, </w:t>
      </w:r>
      <w:r w:rsidRPr="005F0481">
        <w:rPr>
          <w:rFonts w:ascii="Times New Roman" w:hAnsi="Times New Roman" w:cs="Times New Roman"/>
          <w:b/>
          <w:bCs/>
          <w:lang w:val="hr-HR"/>
        </w:rPr>
        <w:t>85/15</w:t>
      </w:r>
      <w:r w:rsidR="003A328A">
        <w:rPr>
          <w:rFonts w:ascii="Times New Roman" w:hAnsi="Times New Roman" w:cs="Times New Roman"/>
          <w:b/>
          <w:bCs/>
          <w:lang w:val="hr-HR"/>
        </w:rPr>
        <w:t xml:space="preserve"> i 69/22</w:t>
      </w:r>
      <w:r w:rsidRPr="005F0481">
        <w:rPr>
          <w:rFonts w:ascii="Times New Roman" w:hAnsi="Times New Roman" w:cs="Times New Roman"/>
          <w:b/>
          <w:bCs/>
          <w:lang w:val="hr-HR"/>
        </w:rPr>
        <w:t>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72A4A6" w14:textId="166BA7C3" w:rsidR="0068680F" w:rsidRPr="0002785C" w:rsidRDefault="0068680F" w:rsidP="0068680F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 xml:space="preserve">Razlozi za donošenje </w:t>
      </w:r>
      <w:r w:rsidR="00F57E18">
        <w:rPr>
          <w:rFonts w:ascii="Times New Roman" w:hAnsi="Times New Roman" w:cs="Times New Roman"/>
          <w:b/>
          <w:bCs/>
          <w:lang w:val="hr-HR"/>
        </w:rPr>
        <w:t xml:space="preserve">Izmjena i dopuna </w:t>
      </w:r>
      <w:r w:rsidR="004135BD">
        <w:rPr>
          <w:rFonts w:ascii="Times New Roman" w:hAnsi="Times New Roman" w:cs="Times New Roman"/>
          <w:b/>
          <w:bCs/>
          <w:lang w:val="hr-HR"/>
        </w:rPr>
        <w:t xml:space="preserve">Statuta Hrvatske odvjetničke komore </w:t>
      </w:r>
      <w:r w:rsidRPr="0002785C">
        <w:rPr>
          <w:rFonts w:ascii="Times New Roman" w:hAnsi="Times New Roman" w:cs="Times New Roman"/>
          <w:b/>
          <w:bCs/>
          <w:lang w:val="hr-HR"/>
        </w:rPr>
        <w:t xml:space="preserve">i ciljevi koji se </w:t>
      </w:r>
      <w:r w:rsidR="003A328A">
        <w:rPr>
          <w:rFonts w:ascii="Times New Roman" w:hAnsi="Times New Roman" w:cs="Times New Roman"/>
          <w:b/>
          <w:bCs/>
          <w:lang w:val="hr-HR"/>
        </w:rPr>
        <w:t xml:space="preserve">donošenjem </w:t>
      </w:r>
      <w:r w:rsidR="00F57E18">
        <w:rPr>
          <w:rFonts w:ascii="Times New Roman" w:hAnsi="Times New Roman" w:cs="Times New Roman"/>
          <w:b/>
          <w:bCs/>
          <w:lang w:val="hr-HR"/>
        </w:rPr>
        <w:t xml:space="preserve">Izmjena i dopuna </w:t>
      </w:r>
      <w:r w:rsidR="003A328A">
        <w:rPr>
          <w:rFonts w:ascii="Times New Roman" w:hAnsi="Times New Roman" w:cs="Times New Roman"/>
          <w:b/>
          <w:bCs/>
          <w:lang w:val="hr-HR"/>
        </w:rPr>
        <w:t xml:space="preserve">Statuta Hrvatske odvjetničke komore </w:t>
      </w:r>
      <w:r w:rsidRPr="0002785C">
        <w:rPr>
          <w:rFonts w:ascii="Times New Roman" w:hAnsi="Times New Roman" w:cs="Times New Roman"/>
          <w:b/>
          <w:bCs/>
          <w:lang w:val="hr-HR"/>
        </w:rPr>
        <w:t>žele postići</w:t>
      </w:r>
    </w:p>
    <w:p w14:paraId="034E1287" w14:textId="77777777" w:rsidR="0068680F" w:rsidRPr="004135BD" w:rsidRDefault="0068680F" w:rsidP="0068680F">
      <w:pPr>
        <w:rPr>
          <w:rFonts w:ascii="Times New Roman" w:hAnsi="Times New Roman" w:cs="Times New Roman"/>
          <w:iCs/>
        </w:rPr>
      </w:pPr>
    </w:p>
    <w:p w14:paraId="21F7A07D" w14:textId="5BB28E49" w:rsidR="00774AB2" w:rsidRDefault="00DC218B" w:rsidP="004135BD">
      <w:pPr>
        <w:pStyle w:val="IO-Tekst-Uvlaka"/>
        <w:ind w:firstLine="0"/>
        <w:rPr>
          <w:i w:val="0"/>
          <w:iCs/>
          <w:sz w:val="24"/>
          <w:lang w:val="hr-HR"/>
        </w:rPr>
      </w:pPr>
      <w:r>
        <w:rPr>
          <w:i w:val="0"/>
          <w:iCs/>
          <w:sz w:val="24"/>
          <w:lang w:val="hr-HR"/>
        </w:rPr>
        <w:t>Statut Hrvatske odvjetničke komore</w:t>
      </w:r>
      <w:r w:rsidR="00774AB2">
        <w:rPr>
          <w:i w:val="0"/>
          <w:iCs/>
          <w:sz w:val="24"/>
          <w:lang w:val="hr-HR"/>
        </w:rPr>
        <w:t xml:space="preserve"> (dalje: Statut)</w:t>
      </w:r>
      <w:r>
        <w:rPr>
          <w:i w:val="0"/>
          <w:iCs/>
          <w:sz w:val="24"/>
          <w:lang w:val="hr-HR"/>
        </w:rPr>
        <w:t xml:space="preserve"> donesen je na Skupštini Hrvatske odvjetničke komore održan</w:t>
      </w:r>
      <w:r w:rsidR="00F24823">
        <w:rPr>
          <w:i w:val="0"/>
          <w:iCs/>
          <w:sz w:val="24"/>
          <w:lang w:val="hr-HR"/>
        </w:rPr>
        <w:t>e</w:t>
      </w:r>
      <w:r>
        <w:rPr>
          <w:i w:val="0"/>
          <w:iCs/>
          <w:sz w:val="24"/>
          <w:lang w:val="hr-HR"/>
        </w:rPr>
        <w:t xml:space="preserve"> dana</w:t>
      </w:r>
      <w:r w:rsidR="00F57E18">
        <w:rPr>
          <w:i w:val="0"/>
          <w:iCs/>
          <w:sz w:val="24"/>
          <w:lang w:val="hr-HR"/>
        </w:rPr>
        <w:t xml:space="preserve"> 17. prosinca 2022</w:t>
      </w:r>
      <w:r>
        <w:rPr>
          <w:i w:val="0"/>
          <w:iCs/>
          <w:sz w:val="24"/>
          <w:lang w:val="hr-HR"/>
        </w:rPr>
        <w:t>. te je objavljen u Narodnim novinama broj: 1</w:t>
      </w:r>
      <w:r w:rsidR="00F57E18">
        <w:rPr>
          <w:i w:val="0"/>
          <w:iCs/>
          <w:sz w:val="24"/>
          <w:lang w:val="hr-HR"/>
        </w:rPr>
        <w:t>51/2022</w:t>
      </w:r>
      <w:r>
        <w:rPr>
          <w:i w:val="0"/>
          <w:iCs/>
          <w:sz w:val="24"/>
          <w:lang w:val="hr-HR"/>
        </w:rPr>
        <w:t xml:space="preserve">. </w:t>
      </w:r>
    </w:p>
    <w:p w14:paraId="3FD7E09C" w14:textId="1D3E9009" w:rsidR="0068680F" w:rsidRDefault="0068680F" w:rsidP="0068680F">
      <w:pPr>
        <w:rPr>
          <w:rFonts w:ascii="Times New Roman" w:hAnsi="Times New Roman" w:cs="Times New Roman"/>
          <w:lang w:val="hr-HR"/>
        </w:rPr>
      </w:pPr>
    </w:p>
    <w:p w14:paraId="1C1EB5B1" w14:textId="225910F4" w:rsidR="00F57E18" w:rsidRDefault="00F57E18" w:rsidP="00F57E18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</w:t>
      </w:r>
      <w:r w:rsidRPr="00F57E18">
        <w:rPr>
          <w:rFonts w:ascii="Times New Roman" w:hAnsi="Times New Roman" w:cs="Times New Roman"/>
          <w:lang w:val="hr-HR"/>
        </w:rPr>
        <w:t xml:space="preserve">zmjenama i dopunama </w:t>
      </w:r>
      <w:r>
        <w:rPr>
          <w:rFonts w:ascii="Times New Roman" w:hAnsi="Times New Roman" w:cs="Times New Roman"/>
          <w:lang w:val="hr-HR"/>
        </w:rPr>
        <w:t xml:space="preserve">Statuta Hrvatske odvjetničke komore pristupilo se prvenstveno radi usklađenja odredbi vezanih uz </w:t>
      </w:r>
      <w:r w:rsidRPr="00F57E18">
        <w:rPr>
          <w:rFonts w:ascii="Times New Roman" w:hAnsi="Times New Roman" w:cs="Times New Roman"/>
          <w:lang w:val="hr-HR"/>
        </w:rPr>
        <w:t xml:space="preserve">sadržaj ugovora o pružanju pravne pomoći u paušalnom iznosu s </w:t>
      </w:r>
      <w:r>
        <w:rPr>
          <w:rFonts w:ascii="Times New Roman" w:hAnsi="Times New Roman" w:cs="Times New Roman"/>
          <w:lang w:val="hr-HR"/>
        </w:rPr>
        <w:t xml:space="preserve">odredbama </w:t>
      </w:r>
      <w:r w:rsidRPr="00F57E18">
        <w:rPr>
          <w:rFonts w:ascii="Times New Roman" w:hAnsi="Times New Roman" w:cs="Times New Roman"/>
          <w:lang w:val="hr-HR"/>
        </w:rPr>
        <w:t>Tarif</w:t>
      </w:r>
      <w:r>
        <w:rPr>
          <w:rFonts w:ascii="Times New Roman" w:hAnsi="Times New Roman" w:cs="Times New Roman"/>
          <w:lang w:val="hr-HR"/>
        </w:rPr>
        <w:t xml:space="preserve">e o nagradama i naknadi troškova za rad odvjetnika; preciziranja odredbi o </w:t>
      </w:r>
      <w:r w:rsidRPr="00F57E18">
        <w:rPr>
          <w:rFonts w:ascii="Times New Roman" w:hAnsi="Times New Roman" w:cs="Times New Roman"/>
          <w:lang w:val="hr-HR"/>
        </w:rPr>
        <w:t>dostav</w:t>
      </w:r>
      <w:r>
        <w:rPr>
          <w:rFonts w:ascii="Times New Roman" w:hAnsi="Times New Roman" w:cs="Times New Roman"/>
          <w:lang w:val="hr-HR"/>
        </w:rPr>
        <w:t>i</w:t>
      </w:r>
      <w:r w:rsidRPr="00F57E18">
        <w:rPr>
          <w:rFonts w:ascii="Times New Roman" w:hAnsi="Times New Roman" w:cs="Times New Roman"/>
          <w:lang w:val="hr-HR"/>
        </w:rPr>
        <w:t xml:space="preserve"> pismena </w:t>
      </w:r>
      <w:r>
        <w:rPr>
          <w:rFonts w:ascii="Times New Roman" w:hAnsi="Times New Roman" w:cs="Times New Roman"/>
          <w:lang w:val="hr-HR"/>
        </w:rPr>
        <w:t xml:space="preserve">Hrvatske odvjetničke komore odvjetnicima; </w:t>
      </w:r>
      <w:r w:rsidRPr="00F57E18">
        <w:rPr>
          <w:rFonts w:ascii="Times New Roman" w:hAnsi="Times New Roman" w:cs="Times New Roman"/>
          <w:lang w:val="hr-HR"/>
        </w:rPr>
        <w:t>propis</w:t>
      </w:r>
      <w:r>
        <w:rPr>
          <w:rFonts w:ascii="Times New Roman" w:hAnsi="Times New Roman" w:cs="Times New Roman"/>
          <w:lang w:val="hr-HR"/>
        </w:rPr>
        <w:t>ivanja</w:t>
      </w:r>
      <w:r w:rsidRPr="00F57E18">
        <w:rPr>
          <w:rFonts w:ascii="Times New Roman" w:hAnsi="Times New Roman" w:cs="Times New Roman"/>
          <w:lang w:val="hr-HR"/>
        </w:rPr>
        <w:t xml:space="preserve"> dužnost</w:t>
      </w:r>
      <w:r>
        <w:rPr>
          <w:rFonts w:ascii="Times New Roman" w:hAnsi="Times New Roman" w:cs="Times New Roman"/>
          <w:lang w:val="hr-HR"/>
        </w:rPr>
        <w:t>i</w:t>
      </w:r>
      <w:r w:rsidRPr="00F57E18">
        <w:rPr>
          <w:rFonts w:ascii="Times New Roman" w:hAnsi="Times New Roman" w:cs="Times New Roman"/>
          <w:lang w:val="hr-HR"/>
        </w:rPr>
        <w:t xml:space="preserve"> i izuzetak</w:t>
      </w:r>
      <w:r>
        <w:rPr>
          <w:rFonts w:ascii="Times New Roman" w:hAnsi="Times New Roman" w:cs="Times New Roman"/>
          <w:lang w:val="hr-HR"/>
        </w:rPr>
        <w:t>a</w:t>
      </w:r>
      <w:r w:rsidRPr="00F57E18">
        <w:rPr>
          <w:rFonts w:ascii="Times New Roman" w:hAnsi="Times New Roman" w:cs="Times New Roman"/>
          <w:lang w:val="hr-HR"/>
        </w:rPr>
        <w:t xml:space="preserve"> od dužnosti dostave ugovora o radu odvjetnika koji rade u podružnici stranog odvjetničkog društva</w:t>
      </w:r>
      <w:r>
        <w:rPr>
          <w:rFonts w:ascii="Times New Roman" w:hAnsi="Times New Roman" w:cs="Times New Roman"/>
          <w:lang w:val="hr-HR"/>
        </w:rPr>
        <w:t xml:space="preserve"> i </w:t>
      </w:r>
      <w:r w:rsidRPr="00F57E18">
        <w:rPr>
          <w:rFonts w:ascii="Times New Roman" w:hAnsi="Times New Roman" w:cs="Times New Roman"/>
          <w:lang w:val="hr-HR"/>
        </w:rPr>
        <w:t>terminološk</w:t>
      </w:r>
      <w:r>
        <w:rPr>
          <w:rFonts w:ascii="Times New Roman" w:hAnsi="Times New Roman" w:cs="Times New Roman"/>
          <w:lang w:val="hr-HR"/>
        </w:rPr>
        <w:t xml:space="preserve">og </w:t>
      </w:r>
      <w:r w:rsidRPr="00F57E18">
        <w:rPr>
          <w:rFonts w:ascii="Times New Roman" w:hAnsi="Times New Roman" w:cs="Times New Roman"/>
          <w:lang w:val="hr-HR"/>
        </w:rPr>
        <w:t>usklađ</w:t>
      </w:r>
      <w:r>
        <w:rPr>
          <w:rFonts w:ascii="Times New Roman" w:hAnsi="Times New Roman" w:cs="Times New Roman"/>
          <w:lang w:val="hr-HR"/>
        </w:rPr>
        <w:t>enja</w:t>
      </w:r>
      <w:r w:rsidRPr="00F57E18">
        <w:rPr>
          <w:rFonts w:ascii="Times New Roman" w:hAnsi="Times New Roman" w:cs="Times New Roman"/>
          <w:lang w:val="hr-HR"/>
        </w:rPr>
        <w:t xml:space="preserve"> naziv</w:t>
      </w:r>
      <w:r>
        <w:rPr>
          <w:rFonts w:ascii="Times New Roman" w:hAnsi="Times New Roman" w:cs="Times New Roman"/>
          <w:lang w:val="hr-HR"/>
        </w:rPr>
        <w:t>a</w:t>
      </w:r>
      <w:r w:rsidRPr="00F57E18">
        <w:rPr>
          <w:rFonts w:ascii="Times New Roman" w:hAnsi="Times New Roman" w:cs="Times New Roman"/>
          <w:lang w:val="hr-HR"/>
        </w:rPr>
        <w:t xml:space="preserve"> Centra za mirenje s odredbama Zakona o mirnom rješavanju sporova</w:t>
      </w:r>
    </w:p>
    <w:p w14:paraId="1D53A30C" w14:textId="77777777" w:rsidR="00774AB2" w:rsidRPr="005F0481" w:rsidRDefault="00774AB2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Trajanje savjetovanja s javnošću:</w:t>
      </w:r>
    </w:p>
    <w:p w14:paraId="789C2712" w14:textId="77777777" w:rsidR="0068680F" w:rsidRPr="005F048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71C079E7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Savjetovanje s javnošću otvoreno: </w:t>
      </w:r>
      <w:r w:rsidR="00F57E18">
        <w:rPr>
          <w:rFonts w:ascii="Times New Roman" w:hAnsi="Times New Roman" w:cs="Times New Roman"/>
          <w:lang w:val="hr-HR"/>
        </w:rPr>
        <w:t>10. travnja</w:t>
      </w:r>
      <w:r w:rsidR="001979F0">
        <w:rPr>
          <w:rFonts w:ascii="Times New Roman" w:hAnsi="Times New Roman" w:cs="Times New Roman"/>
          <w:lang w:val="hr-HR"/>
        </w:rPr>
        <w:t xml:space="preserve"> 202</w:t>
      </w:r>
      <w:r w:rsidR="00F57E18">
        <w:rPr>
          <w:rFonts w:ascii="Times New Roman" w:hAnsi="Times New Roman" w:cs="Times New Roman"/>
          <w:lang w:val="hr-HR"/>
        </w:rPr>
        <w:t>4</w:t>
      </w:r>
      <w:r w:rsidR="001979F0">
        <w:rPr>
          <w:rFonts w:ascii="Times New Roman" w:hAnsi="Times New Roman" w:cs="Times New Roman"/>
          <w:lang w:val="hr-HR"/>
        </w:rPr>
        <w:t xml:space="preserve">. </w:t>
      </w:r>
    </w:p>
    <w:p w14:paraId="55C33565" w14:textId="77777777" w:rsidR="0068680F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5F048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514D4958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Dan završetka savjetovanja s javnošću: </w:t>
      </w:r>
      <w:r w:rsidR="007729FF">
        <w:rPr>
          <w:rFonts w:ascii="Times New Roman" w:hAnsi="Times New Roman" w:cs="Times New Roman"/>
          <w:lang w:val="hr-HR"/>
        </w:rPr>
        <w:t>10. svibnja 2024.</w:t>
      </w:r>
    </w:p>
    <w:p w14:paraId="1600A99A" w14:textId="77777777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5F048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6AC2BDD0" w:rsidR="0068680F" w:rsidRPr="005F0481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Pozivaju se zainteresirani </w:t>
      </w:r>
      <w:r>
        <w:rPr>
          <w:rFonts w:ascii="Times New Roman" w:hAnsi="Times New Roman" w:cs="Times New Roman"/>
          <w:lang w:val="hr-HR"/>
        </w:rPr>
        <w:t xml:space="preserve">da najkasnije do </w:t>
      </w:r>
      <w:r w:rsidR="007729FF">
        <w:rPr>
          <w:rFonts w:ascii="Times New Roman" w:hAnsi="Times New Roman" w:cs="Times New Roman"/>
          <w:lang w:val="hr-HR"/>
        </w:rPr>
        <w:t xml:space="preserve">10. svibnja 2024. </w:t>
      </w:r>
      <w:r>
        <w:rPr>
          <w:rFonts w:ascii="Times New Roman" w:hAnsi="Times New Roman" w:cs="Times New Roman"/>
          <w:lang w:val="hr-HR"/>
        </w:rPr>
        <w:t xml:space="preserve">na e-mail adresu: </w:t>
      </w:r>
      <w:hyperlink r:id="rId5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>
        <w:rPr>
          <w:rFonts w:ascii="Times New Roman" w:hAnsi="Times New Roman" w:cs="Times New Roman"/>
          <w:lang w:val="hr-HR"/>
        </w:rPr>
        <w:t xml:space="preserve"> dostave svoje prijedloge i mišljenja na Nacrt </w:t>
      </w:r>
      <w:r w:rsidR="007729FF">
        <w:rPr>
          <w:rFonts w:ascii="Times New Roman" w:hAnsi="Times New Roman" w:cs="Times New Roman"/>
          <w:lang w:val="hr-HR"/>
        </w:rPr>
        <w:t xml:space="preserve">Izmjena i dopuna </w:t>
      </w:r>
      <w:r w:rsidR="001979F0">
        <w:rPr>
          <w:rFonts w:ascii="Times New Roman" w:hAnsi="Times New Roman" w:cs="Times New Roman"/>
          <w:lang w:val="hr-HR"/>
        </w:rPr>
        <w:t xml:space="preserve">Statuta Hrvatske odvjetničke komore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>, u rubrici Propisi i mišljenja - Savjetovanje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75309363" w14:textId="77777777" w:rsidR="0068680F" w:rsidRDefault="0068680F" w:rsidP="0068680F">
      <w:pPr>
        <w:rPr>
          <w:lang w:val="hr-HR"/>
        </w:rPr>
      </w:pPr>
    </w:p>
    <w:p w14:paraId="63933AC5" w14:textId="77777777" w:rsidR="0068680F" w:rsidRPr="0042779E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6554">
    <w:abstractNumId w:val="1"/>
  </w:num>
  <w:num w:numId="2" w16cid:durableId="106537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052D2B"/>
    <w:rsid w:val="001979F0"/>
    <w:rsid w:val="002D535F"/>
    <w:rsid w:val="003A328A"/>
    <w:rsid w:val="003F01A4"/>
    <w:rsid w:val="004135BD"/>
    <w:rsid w:val="0042779E"/>
    <w:rsid w:val="00495DC4"/>
    <w:rsid w:val="00512661"/>
    <w:rsid w:val="0068680F"/>
    <w:rsid w:val="007729FF"/>
    <w:rsid w:val="00774AB2"/>
    <w:rsid w:val="009D65BB"/>
    <w:rsid w:val="00A47D4B"/>
    <w:rsid w:val="00A863DB"/>
    <w:rsid w:val="00AC30C6"/>
    <w:rsid w:val="00C336F0"/>
    <w:rsid w:val="00CC6633"/>
    <w:rsid w:val="00D4482D"/>
    <w:rsid w:val="00DC218B"/>
    <w:rsid w:val="00DD33E8"/>
    <w:rsid w:val="00E57A7A"/>
    <w:rsid w:val="00ED1B7C"/>
    <w:rsid w:val="00ED4601"/>
    <w:rsid w:val="00F24823"/>
    <w:rsid w:val="00F57E18"/>
    <w:rsid w:val="00FD0EF4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  <w:style w:type="paragraph" w:customStyle="1" w:styleId="IO-Tekst-Uvlaka">
    <w:name w:val="IO-Tekst-Uvlaka"/>
    <w:basedOn w:val="Normal"/>
    <w:qFormat/>
    <w:rsid w:val="004135BD"/>
    <w:pPr>
      <w:ind w:firstLine="709"/>
      <w:jc w:val="both"/>
    </w:pPr>
    <w:rPr>
      <w:rFonts w:ascii="Times New Roman" w:eastAsia="Times New Roman" w:hAnsi="Times New Roman" w:cs="Times New Roman"/>
      <w:i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Erdelez</cp:lastModifiedBy>
  <cp:revision>14</cp:revision>
  <cp:lastPrinted>2022-11-07T08:09:00Z</cp:lastPrinted>
  <dcterms:created xsi:type="dcterms:W3CDTF">2021-06-01T10:25:00Z</dcterms:created>
  <dcterms:modified xsi:type="dcterms:W3CDTF">2024-04-10T05:41:00Z</dcterms:modified>
</cp:coreProperties>
</file>